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桑发</w:t>
      </w: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28</w:t>
      </w:r>
      <w:r>
        <w:rPr>
          <w:rFonts w:hint="eastAsia" w:ascii="楷体_GB2312" w:hAnsi="楷体_GB2312" w:eastAsia="楷体_GB2312" w:cs="楷体_GB2312"/>
          <w:sz w:val="32"/>
          <w:szCs w:val="32"/>
        </w:rPr>
        <w:t>号</w:t>
      </w:r>
    </w:p>
    <w:p>
      <w:pPr>
        <w:spacing w:line="640" w:lineRule="exact"/>
        <w:rPr>
          <w:rFonts w:ascii="方正大标宋简体" w:hAnsi="华文中宋" w:eastAsia="方正大标宋简体"/>
          <w:sz w:val="44"/>
          <w:szCs w:val="44"/>
        </w:rPr>
      </w:pPr>
    </w:p>
    <w:p>
      <w:pPr>
        <w:widowControl/>
        <w:spacing w:line="500" w:lineRule="exact"/>
        <w:jc w:val="center"/>
        <w:rPr>
          <w:rFonts w:ascii="方正小标宋简体" w:hAnsi="新宋体" w:eastAsia="方正小标宋简体"/>
          <w:sz w:val="44"/>
          <w:szCs w:val="44"/>
        </w:rPr>
      </w:pPr>
      <w:r>
        <w:rPr>
          <w:rFonts w:hint="eastAsia" w:ascii="方正小标宋简体" w:hAnsi="新宋体" w:eastAsia="方正小标宋简体"/>
          <w:sz w:val="44"/>
          <w:szCs w:val="44"/>
        </w:rPr>
        <w:t>中共桑村镇委员会  桑村镇人民政府</w:t>
      </w:r>
    </w:p>
    <w:p>
      <w:pPr>
        <w:spacing w:line="500" w:lineRule="exact"/>
        <w:jc w:val="center"/>
        <w:rPr>
          <w:rFonts w:ascii="方正小标宋简体" w:hAnsi="新宋体" w:eastAsia="方正小标宋简体"/>
          <w:color w:val="000000"/>
          <w:sz w:val="44"/>
        </w:rPr>
      </w:pPr>
      <w:r>
        <w:rPr>
          <w:rFonts w:hint="eastAsia" w:ascii="方正小标宋简体" w:hAnsi="新宋体" w:eastAsia="方正小标宋简体"/>
          <w:color w:val="000000"/>
          <w:sz w:val="44"/>
        </w:rPr>
        <w:t>关于三夏生产暨秸秆禁烧工作的</w:t>
      </w:r>
    </w:p>
    <w:p>
      <w:pPr>
        <w:spacing w:line="500" w:lineRule="exact"/>
        <w:jc w:val="center"/>
        <w:rPr>
          <w:rFonts w:ascii="方正小标宋简体" w:hAnsi="新宋体" w:eastAsia="方正小标宋简体"/>
          <w:color w:val="000000"/>
          <w:sz w:val="44"/>
        </w:rPr>
      </w:pPr>
      <w:r>
        <w:rPr>
          <w:rFonts w:hint="eastAsia" w:ascii="方正小标宋简体" w:hAnsi="新宋体" w:eastAsia="方正小标宋简体"/>
          <w:color w:val="000000"/>
          <w:sz w:val="44"/>
        </w:rPr>
        <w:t>实施意见</w:t>
      </w:r>
    </w:p>
    <w:p>
      <w:pPr>
        <w:spacing w:line="52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各办事处、村，镇直各部门：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为认真贯彻落实区委、区政府关于三夏生产暨秸秆禁烧工作会议精神，切实做好全镇三夏秸秆综合利用和禁烧工作，</w:t>
      </w:r>
      <w:r>
        <w:rPr>
          <w:rFonts w:hint="eastAsia" w:ascii="仿宋_GB2312" w:eastAsia="仿宋_GB2312"/>
          <w:sz w:val="32"/>
          <w:szCs w:val="32"/>
          <w:lang w:eastAsia="zh-CN"/>
        </w:rPr>
        <w:t>制定实施意见</w:t>
      </w:r>
      <w:r>
        <w:rPr>
          <w:rFonts w:hint="eastAsia" w:ascii="仿宋_GB2312" w:eastAsia="仿宋_GB2312"/>
          <w:sz w:val="32"/>
          <w:szCs w:val="32"/>
        </w:rPr>
        <w:t>如下：</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一、目标任务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全镇范围内全面禁止秸秆焚烧，实现全年</w:t>
      </w:r>
      <w:r>
        <w:rPr>
          <w:rFonts w:hint="eastAsia" w:ascii="仿宋_GB2312" w:hAnsi="仿宋_GB2312" w:eastAsia="仿宋_GB2312" w:cs="仿宋_GB2312"/>
          <w:color w:val="000000"/>
          <w:sz w:val="32"/>
          <w:szCs w:val="32"/>
        </w:rPr>
        <w:t>“不着一把火，不冒一股烟”；</w:t>
      </w:r>
      <w:r>
        <w:rPr>
          <w:rFonts w:hint="eastAsia" w:ascii="仿宋_GB2312" w:hAnsi="仿宋_GB2312" w:eastAsia="仿宋_GB2312" w:cs="仿宋_GB2312"/>
          <w:color w:val="000000"/>
          <w:sz w:val="32"/>
          <w:szCs w:val="32"/>
          <w:lang w:val="en-US" w:eastAsia="zh-CN"/>
        </w:rPr>
        <w:t>积存</w:t>
      </w:r>
      <w:r>
        <w:rPr>
          <w:rFonts w:hint="eastAsia" w:ascii="仿宋_GB2312" w:eastAsia="仿宋_GB2312"/>
          <w:sz w:val="32"/>
          <w:szCs w:val="32"/>
        </w:rPr>
        <w:t>在路边、地边、村边、渠边、坑边等处农作物秸秆</w:t>
      </w:r>
      <w:r>
        <w:rPr>
          <w:rFonts w:hint="eastAsia" w:ascii="仿宋_GB2312" w:eastAsia="仿宋_GB2312"/>
          <w:sz w:val="32"/>
          <w:szCs w:val="32"/>
          <w:lang w:val="en-US" w:eastAsia="zh-CN"/>
        </w:rPr>
        <w:t>得到全面清理</w:t>
      </w:r>
      <w:r>
        <w:rPr>
          <w:rFonts w:hint="eastAsia" w:ascii="仿宋_GB2312" w:eastAsia="仿宋_GB2312"/>
          <w:sz w:val="32"/>
          <w:szCs w:val="32"/>
        </w:rPr>
        <w:t>，</w:t>
      </w:r>
      <w:r>
        <w:rPr>
          <w:rFonts w:hint="eastAsia" w:ascii="仿宋_GB2312" w:eastAsia="仿宋_GB2312"/>
          <w:kern w:val="0"/>
          <w:sz w:val="32"/>
          <w:szCs w:val="32"/>
        </w:rPr>
        <w:t>坚决杜绝将秸秆存放到房前、屋后、大街小巷，彻底消除火情隐患。</w:t>
      </w:r>
    </w:p>
    <w:p>
      <w:pPr>
        <w:numPr>
          <w:ilvl w:val="0"/>
          <w:numId w:val="1"/>
        </w:numPr>
        <w:spacing w:line="600" w:lineRule="exact"/>
        <w:rPr>
          <w:rFonts w:ascii="黑体" w:hAnsi="黑体" w:eastAsia="黑体"/>
          <w:sz w:val="32"/>
          <w:szCs w:val="32"/>
        </w:rPr>
      </w:pPr>
      <w:r>
        <w:rPr>
          <w:rFonts w:hint="eastAsia" w:ascii="黑体" w:hAnsi="黑体" w:eastAsia="黑体"/>
          <w:sz w:val="32"/>
          <w:szCs w:val="32"/>
        </w:rPr>
        <w:t>工作内容</w:t>
      </w:r>
    </w:p>
    <w:p>
      <w:pPr>
        <w:numPr>
          <w:ilvl w:val="0"/>
          <w:numId w:val="2"/>
        </w:num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积极开展技术禁烧。</w:t>
      </w:r>
      <w:r>
        <w:rPr>
          <w:rFonts w:hint="eastAsia" w:ascii="仿宋_GB2312" w:eastAsia="仿宋_GB2312"/>
          <w:sz w:val="32"/>
          <w:szCs w:val="32"/>
        </w:rPr>
        <w:t>全面推行小麦联合收获--秸秆精细还田--小麦破茬（灭茬）--玉米直播（清茬、施肥、精量播种）夏季“一条龙”作业模式。</w:t>
      </w:r>
    </w:p>
    <w:p>
      <w:pPr>
        <w:numPr>
          <w:ilvl w:val="0"/>
          <w:numId w:val="0"/>
        </w:numPr>
        <w:spacing w:line="600" w:lineRule="exact"/>
        <w:ind w:firstLine="640" w:firstLineChars="200"/>
        <w:rPr>
          <w:rFonts w:ascii="仿宋_GB2312" w:eastAsia="仿宋_GB2312"/>
          <w:sz w:val="32"/>
          <w:szCs w:val="32"/>
        </w:rPr>
      </w:pPr>
      <w:r>
        <w:rPr>
          <w:rFonts w:hint="eastAsia" w:ascii="楷体_GB2312" w:eastAsia="楷体_GB2312"/>
          <w:sz w:val="32"/>
          <w:szCs w:val="32"/>
        </w:rPr>
        <w:t>（二）拓宽秸秆综合利用渠道。</w:t>
      </w:r>
      <w:r>
        <w:rPr>
          <w:rFonts w:hint="eastAsia" w:ascii="仿宋_GB2312" w:eastAsia="仿宋_GB2312"/>
          <w:sz w:val="32"/>
          <w:szCs w:val="32"/>
        </w:rPr>
        <w:t>积极开展秸秆肥料化、饲料化、能源化、原料化、基料化利用，</w:t>
      </w:r>
      <w:r>
        <w:rPr>
          <w:rFonts w:hint="eastAsia" w:ascii="仿宋_GB2312" w:eastAsia="仿宋_GB2312"/>
          <w:sz w:val="32"/>
          <w:szCs w:val="32"/>
          <w:lang w:eastAsia="zh-CN"/>
        </w:rPr>
        <w:t>大力支持</w:t>
      </w:r>
      <w:r>
        <w:rPr>
          <w:rFonts w:hint="eastAsia" w:ascii="仿宋_GB2312" w:eastAsia="仿宋_GB2312"/>
          <w:sz w:val="32"/>
          <w:szCs w:val="32"/>
        </w:rPr>
        <w:t>秸秆收储</w:t>
      </w:r>
      <w:r>
        <w:rPr>
          <w:rFonts w:hint="eastAsia" w:ascii="仿宋_GB2312" w:eastAsia="仿宋_GB2312"/>
          <w:sz w:val="32"/>
          <w:szCs w:val="32"/>
          <w:lang w:eastAsia="zh-CN"/>
        </w:rPr>
        <w:t>点建设</w:t>
      </w:r>
      <w:r>
        <w:rPr>
          <w:rFonts w:hint="eastAsia" w:ascii="仿宋_GB2312" w:eastAsia="仿宋_GB2312"/>
          <w:sz w:val="32"/>
          <w:szCs w:val="32"/>
        </w:rPr>
        <w:t>，重点支持秸秆集中化储运，扶持培育从事秸秆收储转运的农民经纪人</w:t>
      </w:r>
      <w:r>
        <w:rPr>
          <w:rFonts w:hint="eastAsia" w:ascii="仿宋_GB2312" w:eastAsia="仿宋_GB2312"/>
          <w:sz w:val="32"/>
          <w:szCs w:val="32"/>
          <w:lang w:eastAsia="zh-CN"/>
        </w:rPr>
        <w:t>，</w:t>
      </w:r>
      <w:r>
        <w:rPr>
          <w:rFonts w:hint="eastAsia" w:ascii="仿宋_GB2312" w:eastAsia="仿宋_GB2312"/>
          <w:sz w:val="32"/>
          <w:szCs w:val="32"/>
        </w:rPr>
        <w:t>实现秸秆高值化利用。</w:t>
      </w:r>
    </w:p>
    <w:p>
      <w:pPr>
        <w:spacing w:line="600" w:lineRule="exact"/>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楷体" w:hAnsi="楷体" w:eastAsia="楷体" w:cs="楷体"/>
          <w:color w:val="000000"/>
          <w:sz w:val="32"/>
          <w:szCs w:val="32"/>
        </w:rPr>
        <w:t>(三)大力实施秸秆还</w:t>
      </w:r>
      <w:r>
        <w:rPr>
          <w:rFonts w:hint="eastAsia" w:ascii="楷体_GB2312" w:eastAsia="楷体_GB2312"/>
          <w:sz w:val="32"/>
          <w:szCs w:val="32"/>
        </w:rPr>
        <w:t>田。</w:t>
      </w:r>
      <w:r>
        <w:rPr>
          <w:rFonts w:hint="eastAsia" w:ascii="仿宋_GB2312" w:eastAsia="仿宋_GB2312"/>
          <w:sz w:val="32"/>
          <w:szCs w:val="32"/>
          <w:lang w:val="en-US" w:eastAsia="zh-CN"/>
        </w:rPr>
        <w:t>确保全镇秸秆利用率在96%以上。</w:t>
      </w:r>
    </w:p>
    <w:p>
      <w:pPr>
        <w:spacing w:line="600" w:lineRule="exact"/>
        <w:ind w:firstLine="480" w:firstLineChars="150"/>
        <w:rPr>
          <w:rFonts w:ascii="仿宋_GB2312" w:eastAsia="仿宋_GB2312"/>
          <w:sz w:val="32"/>
          <w:szCs w:val="32"/>
        </w:rPr>
      </w:pPr>
      <w:r>
        <w:rPr>
          <w:rFonts w:hint="eastAsia" w:ascii="楷体_GB2312" w:eastAsia="楷体_GB2312"/>
          <w:sz w:val="32"/>
          <w:szCs w:val="32"/>
        </w:rPr>
        <w:t>（四）认真落实秸秆集中堆放</w:t>
      </w:r>
      <w:r>
        <w:rPr>
          <w:rFonts w:hint="eastAsia" w:ascii="楷体_GB2312" w:eastAsia="楷体_GB2312"/>
          <w:b/>
          <w:sz w:val="32"/>
          <w:szCs w:val="32"/>
        </w:rPr>
        <w:t>。</w:t>
      </w:r>
      <w:r>
        <w:rPr>
          <w:rFonts w:hint="eastAsia" w:ascii="仿宋_GB2312" w:eastAsia="仿宋_GB2312"/>
          <w:sz w:val="32"/>
          <w:szCs w:val="32"/>
        </w:rPr>
        <w:t>对于不能及时有效利用的秸秆，禁止在田间、地头、河边及道路等处堆放，要利用村内外空闲地、废弃地实行集中有序堆放，堆放点要严格落实防火措施，配备必要的灭火设施和器材。</w:t>
      </w:r>
    </w:p>
    <w:p>
      <w:pPr>
        <w:spacing w:line="560" w:lineRule="exact"/>
        <w:ind w:firstLine="480" w:firstLineChars="150"/>
        <w:rPr>
          <w:rFonts w:ascii="仿宋_GB2312" w:hAnsi="楷体" w:eastAsia="仿宋_GB2312"/>
          <w:sz w:val="32"/>
          <w:szCs w:val="32"/>
        </w:rPr>
      </w:pPr>
      <w:r>
        <w:rPr>
          <w:rFonts w:hint="eastAsia" w:ascii="楷体_GB2312" w:eastAsia="楷体_GB2312"/>
          <w:sz w:val="32"/>
          <w:szCs w:val="32"/>
        </w:rPr>
        <w:t>（五）及时搞好秸秆清理清运</w:t>
      </w:r>
      <w:r>
        <w:rPr>
          <w:rFonts w:hint="eastAsia" w:ascii="楷体_GB2312" w:eastAsia="楷体_GB2312"/>
          <w:b/>
          <w:sz w:val="32"/>
          <w:szCs w:val="32"/>
        </w:rPr>
        <w:t>。</w:t>
      </w:r>
      <w:r>
        <w:rPr>
          <w:rFonts w:hint="eastAsia" w:ascii="仿宋_GB2312" w:hAnsi="楷体" w:eastAsia="仿宋_GB2312"/>
          <w:sz w:val="32"/>
          <w:szCs w:val="32"/>
        </w:rPr>
        <w:t>深入开展集中清理清运活动，清理达到“五净”标准：即田间净、地头净、沟渠净、路边净、树下净，从源头上解决村民随意堆放秸秆和焚烧秸秆问题</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坚决杜绝秸秆进村，巩固好农村人居环境整治和美丽乡村建设成果</w:t>
      </w:r>
      <w:r>
        <w:rPr>
          <w:rFonts w:hint="eastAsia" w:ascii="仿宋_GB2312" w:hAnsi="楷体" w:eastAsia="仿宋_GB2312"/>
          <w:sz w:val="32"/>
          <w:szCs w:val="32"/>
        </w:rPr>
        <w:t>。</w:t>
      </w:r>
    </w:p>
    <w:p>
      <w:pPr>
        <w:spacing w:line="560" w:lineRule="exact"/>
        <w:ind w:firstLine="480" w:firstLineChars="150"/>
        <w:rPr>
          <w:rFonts w:ascii="仿宋_GB2312" w:hAnsi="楷体" w:eastAsia="仿宋_GB2312"/>
          <w:sz w:val="32"/>
          <w:szCs w:val="32"/>
        </w:rPr>
      </w:pPr>
      <w:r>
        <w:rPr>
          <w:rFonts w:hint="eastAsia" w:ascii="楷体_GB2312" w:eastAsia="楷体_GB2312"/>
          <w:sz w:val="32"/>
          <w:szCs w:val="32"/>
        </w:rPr>
        <w:t>（六）加大产业结构调整力度。</w:t>
      </w:r>
      <w:r>
        <w:rPr>
          <w:rFonts w:hint="eastAsia" w:ascii="仿宋_GB2312" w:hAnsi="楷体" w:eastAsia="仿宋_GB2312"/>
          <w:sz w:val="32"/>
          <w:szCs w:val="32"/>
        </w:rPr>
        <w:t>在保证粮食种植面积的同时，</w:t>
      </w:r>
      <w:r>
        <w:rPr>
          <w:rFonts w:hint="eastAsia" w:ascii="仿宋_GB2312" w:hAnsi="楷体" w:eastAsia="仿宋_GB2312"/>
          <w:sz w:val="32"/>
          <w:szCs w:val="32"/>
          <w:lang w:val="en-US" w:eastAsia="zh-CN"/>
        </w:rPr>
        <w:t>加快发展设施农业等高质量高效农业</w:t>
      </w:r>
      <w:r>
        <w:rPr>
          <w:rFonts w:hint="eastAsia" w:ascii="仿宋_GB2312" w:hAnsi="楷体" w:eastAsia="仿宋_GB2312"/>
          <w:sz w:val="32"/>
          <w:szCs w:val="32"/>
        </w:rPr>
        <w:t>，积极发展蔬菜、经济作物等高附加值产业，推广和引进产量高、秸杆少、易转化的农作物，最大限度地减少农作物秸秆产生量。</w:t>
      </w:r>
    </w:p>
    <w:p>
      <w:pPr>
        <w:spacing w:line="560" w:lineRule="exact"/>
        <w:rPr>
          <w:rFonts w:ascii="黑体" w:hAnsi="黑体" w:eastAsia="黑体"/>
          <w:sz w:val="32"/>
          <w:szCs w:val="32"/>
        </w:rPr>
      </w:pPr>
      <w:r>
        <w:rPr>
          <w:rFonts w:hint="eastAsia" w:ascii="黑体" w:hAnsi="黑体" w:eastAsia="黑体"/>
          <w:sz w:val="32"/>
          <w:szCs w:val="32"/>
        </w:rPr>
        <w:t xml:space="preserve">    三、工作步骤</w:t>
      </w:r>
    </w:p>
    <w:p>
      <w:pPr>
        <w:autoSpaceDN w:val="0"/>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实行全年全面禁烧，夏季集中禁烧阶段为5月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日至6月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日。</w:t>
      </w:r>
    </w:p>
    <w:p>
      <w:pPr>
        <w:autoSpaceDN w:val="0"/>
        <w:spacing w:line="560" w:lineRule="exact"/>
        <w:rPr>
          <w:rFonts w:ascii="楷体_GB2312" w:hAnsi="黑体" w:eastAsia="楷体_GB2312"/>
          <w:sz w:val="32"/>
          <w:szCs w:val="32"/>
        </w:rPr>
      </w:pPr>
      <w:r>
        <w:rPr>
          <w:rFonts w:hint="eastAsia" w:ascii="仿宋" w:hAnsi="仿宋" w:eastAsia="仿宋" w:cs="仿宋"/>
          <w:color w:val="000000"/>
          <w:sz w:val="32"/>
          <w:szCs w:val="32"/>
        </w:rPr>
        <w:t xml:space="preserve">    </w:t>
      </w:r>
      <w:r>
        <w:rPr>
          <w:rFonts w:hint="eastAsia" w:ascii="楷体_GB2312" w:hAnsi="黑体" w:eastAsia="楷体_GB2312"/>
          <w:sz w:val="32"/>
          <w:szCs w:val="32"/>
        </w:rPr>
        <w:t>（一）组织发动阶段（5月</w:t>
      </w:r>
      <w:r>
        <w:rPr>
          <w:rFonts w:hint="eastAsia" w:ascii="楷体_GB2312" w:hAnsi="黑体" w:eastAsia="楷体_GB2312"/>
          <w:sz w:val="32"/>
          <w:szCs w:val="32"/>
          <w:lang w:val="en-US" w:eastAsia="zh-CN"/>
        </w:rPr>
        <w:t>20</w:t>
      </w:r>
      <w:r>
        <w:rPr>
          <w:rFonts w:hint="eastAsia" w:ascii="楷体_GB2312" w:hAnsi="黑体" w:eastAsia="楷体_GB2312"/>
          <w:sz w:val="32"/>
          <w:szCs w:val="32"/>
        </w:rPr>
        <w:t>日-</w:t>
      </w:r>
      <w:r>
        <w:rPr>
          <w:rFonts w:hint="eastAsia" w:ascii="楷体_GB2312" w:hAnsi="黑体" w:eastAsia="楷体_GB2312"/>
          <w:sz w:val="32"/>
          <w:szCs w:val="32"/>
          <w:lang w:val="en-US" w:eastAsia="zh-CN"/>
        </w:rPr>
        <w:t>25</w:t>
      </w:r>
      <w:r>
        <w:rPr>
          <w:rFonts w:hint="eastAsia" w:ascii="楷体_GB2312" w:hAnsi="黑体" w:eastAsia="楷体_GB2312"/>
          <w:sz w:val="32"/>
          <w:szCs w:val="32"/>
        </w:rPr>
        <w:t>日）</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1、及时召开会议。全镇召开三夏生产及秸秆禁烧工作动员会议，明确目标任务，安排部署工作，完善禁烧网络。各办事处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村</w:t>
      </w:r>
      <w:r>
        <w:rPr>
          <w:rFonts w:hint="eastAsia" w:ascii="仿宋_GB2312" w:hAnsi="黑体" w:eastAsia="仿宋_GB2312"/>
          <w:sz w:val="32"/>
          <w:szCs w:val="32"/>
        </w:rPr>
        <w:t>也要召开会议，进行安排部署。</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2、签订责任书。镇、办事处、村（居）逐级签订秸秆禁烧工作目标责任书，细化目标，明确责任。</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3、搞好宣传发动。各级各有关部门要采取多种形式，广泛开展秸秆禁烧宣传，做到家喻户晓，切实提高禁烧的自觉性。</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4、进行专业培训。农业、农机、畜牧、科技等部门要结合自身的业务特点，组织农技骨干深入田间地头，通过大户示范、重点推广、现场会、田间课堂等措施，采取以会代训、科技下乡、印发资料等形式，引导农机手规范操作农业机械，指导农民通过秸杆青贮、枢肥、还田、生产食用菌等方式综合利用秸秆资源。</w:t>
      </w:r>
    </w:p>
    <w:p>
      <w:pPr>
        <w:spacing w:line="560" w:lineRule="exact"/>
        <w:ind w:firstLine="645"/>
        <w:rPr>
          <w:rFonts w:ascii="仿宋_GB2312" w:hAnsi="仿宋_GB2312" w:eastAsia="仿宋_GB2312" w:cs="仿宋_GB2312"/>
          <w:color w:val="000000"/>
          <w:sz w:val="32"/>
          <w:szCs w:val="32"/>
        </w:rPr>
      </w:pPr>
      <w:r>
        <w:rPr>
          <w:rFonts w:hint="eastAsia" w:ascii="仿宋_GB2312" w:hAnsi="黑体" w:eastAsia="仿宋_GB2312"/>
          <w:sz w:val="32"/>
          <w:szCs w:val="32"/>
        </w:rPr>
        <w:t>5、违约金的扣缴。</w:t>
      </w:r>
      <w:r>
        <w:rPr>
          <w:rFonts w:hint="eastAsia" w:ascii="仿宋_GB2312" w:hAnsi="仿宋_GB2312" w:eastAsia="仿宋_GB2312" w:cs="仿宋_GB2312"/>
          <w:color w:val="000000"/>
          <w:sz w:val="32"/>
          <w:szCs w:val="32"/>
        </w:rPr>
        <w:t>科级干部、办事处书记、村支部书记分别缴纳2000元防火押金，派出所所长、教导员、包村人员分别缴纳600元防火押金，村主任、文书、自然村负责人分别缴纳400元防火押金，以上人员押金在年度风险抵押金中扣除。</w:t>
      </w:r>
    </w:p>
    <w:p>
      <w:pPr>
        <w:spacing w:line="560" w:lineRule="exact"/>
        <w:rPr>
          <w:rFonts w:ascii="楷体_GB2312" w:hAnsi="黑体" w:eastAsia="楷体_GB2312"/>
          <w:sz w:val="32"/>
          <w:szCs w:val="32"/>
        </w:rPr>
      </w:pPr>
      <w:r>
        <w:rPr>
          <w:rFonts w:hint="eastAsia" w:ascii="仿宋_GB2312" w:hAnsi="仿宋_GB2312" w:eastAsia="仿宋_GB2312" w:cs="仿宋_GB2312"/>
          <w:color w:val="000000"/>
          <w:sz w:val="32"/>
          <w:szCs w:val="32"/>
        </w:rPr>
        <w:t xml:space="preserve">    </w:t>
      </w:r>
      <w:r>
        <w:rPr>
          <w:rFonts w:hint="eastAsia" w:ascii="楷体_GB2312" w:hAnsi="黑体" w:eastAsia="楷体_GB2312"/>
          <w:sz w:val="32"/>
          <w:szCs w:val="32"/>
        </w:rPr>
        <w:t>（二）全面禁烧阶段（5月</w:t>
      </w:r>
      <w:r>
        <w:rPr>
          <w:rFonts w:hint="eastAsia" w:ascii="楷体_GB2312" w:hAnsi="黑体" w:eastAsia="楷体_GB2312"/>
          <w:sz w:val="32"/>
          <w:szCs w:val="32"/>
          <w:lang w:val="en-US" w:eastAsia="zh-CN"/>
        </w:rPr>
        <w:t>20</w:t>
      </w:r>
      <w:r>
        <w:rPr>
          <w:rFonts w:hint="eastAsia" w:ascii="楷体_GB2312" w:hAnsi="黑体" w:eastAsia="楷体_GB2312"/>
          <w:sz w:val="32"/>
          <w:szCs w:val="32"/>
        </w:rPr>
        <w:t>日-6月</w:t>
      </w:r>
      <w:r>
        <w:rPr>
          <w:rFonts w:hint="eastAsia" w:ascii="楷体_GB2312" w:hAnsi="黑体" w:eastAsia="楷体_GB2312"/>
          <w:sz w:val="32"/>
          <w:szCs w:val="32"/>
          <w:lang w:val="en-US" w:eastAsia="zh-CN"/>
        </w:rPr>
        <w:t>20</w:t>
      </w:r>
      <w:r>
        <w:rPr>
          <w:rFonts w:hint="eastAsia" w:ascii="楷体_GB2312" w:hAnsi="黑体" w:eastAsia="楷体_GB2312"/>
          <w:sz w:val="32"/>
          <w:szCs w:val="32"/>
        </w:rPr>
        <w:t>日）</w:t>
      </w:r>
    </w:p>
    <w:p>
      <w:pPr>
        <w:pStyle w:val="6"/>
        <w:widowControl/>
        <w:numPr>
          <w:ilvl w:val="0"/>
          <w:numId w:val="3"/>
        </w:numPr>
        <w:spacing w:before="0" w:beforeAutospacing="0" w:after="0" w:afterAutospacing="0" w:line="560" w:lineRule="exact"/>
        <w:ind w:firstLine="640"/>
        <w:rPr>
          <w:rFonts w:hAnsi="宋体" w:eastAsia="仿宋_GB2312" w:cs="宋体"/>
          <w:sz w:val="32"/>
          <w:szCs w:val="20"/>
        </w:rPr>
      </w:pPr>
      <w:r>
        <w:rPr>
          <w:rFonts w:hint="eastAsia" w:ascii="仿宋_GB2312" w:hAnsi="仿宋" w:eastAsia="仿宋_GB2312" w:cs="宋体"/>
          <w:sz w:val="32"/>
          <w:szCs w:val="20"/>
        </w:rPr>
        <w:t>加强组织领导。成立三夏生产暨秸秆禁烧工作领导小组，领导小组下设办公室，分管负责人任办公室主任，负责三夏生产及秸秆禁烧工作的协调、调度和督导，成立综合督导组、宣传督导组、治安联防督导组和行政执法监管督导组。各办事处、村也要成立相应组织，全力抓好工作落实。同时，</w:t>
      </w:r>
      <w:r>
        <w:rPr>
          <w:rFonts w:hint="eastAsia" w:hAnsi="宋体" w:eastAsia="仿宋_GB2312" w:cs="宋体"/>
          <w:sz w:val="32"/>
          <w:szCs w:val="20"/>
        </w:rPr>
        <w:t>继续推行科级干部帮包办事处、机关干部包村，村干部包农户、包地块的工作责任制，各办事处书记为本辖区麦收防火安全工作的第一责任人，各村支部书记、自然村负责人和包村人员是所在村的第一责任人，</w:t>
      </w:r>
      <w:r>
        <w:rPr>
          <w:rFonts w:hint="eastAsia" w:ascii="仿宋_GB2312" w:hAnsi="仿宋" w:eastAsia="仿宋_GB2312" w:cs="宋体"/>
          <w:sz w:val="32"/>
          <w:szCs w:val="20"/>
        </w:rPr>
        <w:t>各村要</w:t>
      </w:r>
      <w:r>
        <w:rPr>
          <w:rFonts w:hint="eastAsia" w:ascii="仿宋_GB2312" w:eastAsia="仿宋_GB2312"/>
          <w:sz w:val="32"/>
          <w:szCs w:val="32"/>
        </w:rPr>
        <w:t>强化对重点路段和地块的看管，做到严防死守、盯死看牢，坚决杜绝焚烧秸秆现象出现。</w:t>
      </w:r>
    </w:p>
    <w:p>
      <w:pPr>
        <w:pStyle w:val="6"/>
        <w:widowControl/>
        <w:spacing w:before="0" w:beforeAutospacing="0" w:after="0" w:afterAutospacing="0" w:line="560" w:lineRule="exact"/>
        <w:rPr>
          <w:rFonts w:ascii="仿宋_GB2312" w:hAnsi="仿宋" w:eastAsia="仿宋_GB2312" w:cs="宋体"/>
          <w:sz w:val="32"/>
          <w:szCs w:val="20"/>
        </w:rPr>
      </w:pPr>
      <w:r>
        <w:rPr>
          <w:rFonts w:hint="eastAsia" w:ascii="仿宋_GB2312" w:eastAsia="仿宋_GB2312"/>
          <w:sz w:val="32"/>
          <w:szCs w:val="32"/>
        </w:rPr>
        <w:t xml:space="preserve">    2、</w:t>
      </w:r>
      <w:r>
        <w:rPr>
          <w:rFonts w:hint="eastAsia" w:ascii="仿宋_GB2312" w:hAnsi="仿宋" w:eastAsia="仿宋_GB2312" w:cs="宋体"/>
          <w:sz w:val="32"/>
          <w:szCs w:val="20"/>
        </w:rPr>
        <w:t>加强部门协作。各有关部门要各司其职，密切配合，形成合力。农业办、农机站、农技站、城建办、环保所、执法队、派出所等部门要认真履行禁烧监管职责，确保秸秆综合利用和禁烧工作各项措施落到实处。</w:t>
      </w:r>
    </w:p>
    <w:p>
      <w:pPr>
        <w:pStyle w:val="6"/>
        <w:widowControl/>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楷体" w:eastAsia="仿宋_GB2312"/>
          <w:sz w:val="32"/>
          <w:szCs w:val="32"/>
        </w:rPr>
        <w:t>3、设置防火值守点。</w:t>
      </w:r>
      <w:r>
        <w:rPr>
          <w:rFonts w:hint="eastAsia" w:ascii="仿宋_GB2312" w:hAnsi="仿宋" w:eastAsia="仿宋_GB2312"/>
          <w:sz w:val="32"/>
          <w:szCs w:val="32"/>
        </w:rPr>
        <w:t>在全镇设置</w:t>
      </w:r>
      <w:r>
        <w:rPr>
          <w:rFonts w:hint="eastAsia" w:ascii="仿宋_GB2312" w:hAnsi="仿宋" w:eastAsia="仿宋_GB2312"/>
          <w:sz w:val="32"/>
          <w:szCs w:val="32"/>
          <w:lang w:val="en-US" w:eastAsia="zh-CN"/>
        </w:rPr>
        <w:t>46</w:t>
      </w:r>
      <w:r>
        <w:rPr>
          <w:rFonts w:hint="eastAsia" w:ascii="仿宋_GB2312" w:hAnsi="仿宋" w:eastAsia="仿宋_GB2312"/>
          <w:sz w:val="32"/>
          <w:szCs w:val="32"/>
        </w:rPr>
        <w:t>个防火点，成立专业防火队伍，严防死守。发挥护林员、</w:t>
      </w:r>
      <w:r>
        <w:rPr>
          <w:rFonts w:hint="eastAsia" w:ascii="仿宋_GB2312" w:hAnsi="仿宋" w:eastAsia="仿宋_GB2312"/>
          <w:sz w:val="32"/>
          <w:szCs w:val="32"/>
          <w:lang w:val="en-US" w:eastAsia="zh-CN"/>
        </w:rPr>
        <w:t>公益岗</w:t>
      </w:r>
      <w:r>
        <w:rPr>
          <w:rFonts w:hint="eastAsia" w:ascii="仿宋_GB2312" w:hAnsi="仿宋" w:eastAsia="仿宋_GB2312"/>
          <w:sz w:val="32"/>
          <w:szCs w:val="32"/>
        </w:rPr>
        <w:t>作用，在发生火情时，确保及时到位，把危害降到最低。</w:t>
      </w:r>
      <w:r>
        <w:rPr>
          <w:rFonts w:hint="eastAsia" w:ascii="仿宋_GB2312" w:hAnsi="仿宋_GB2312" w:eastAsia="仿宋_GB2312" w:cs="仿宋_GB2312"/>
          <w:sz w:val="32"/>
          <w:szCs w:val="32"/>
        </w:rPr>
        <w:t>各办事处要突出村级主体地位，根据各自实际情况，高密度设置防火值守点，高强度安排值守时间，高标准构建“一分钟防火圈”，切实消除禁烧盲点，落实好防火点值守人员到岗到位。</w:t>
      </w:r>
    </w:p>
    <w:p>
      <w:pPr>
        <w:pStyle w:val="6"/>
        <w:widowControl/>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楷体" w:eastAsia="仿宋_GB2312"/>
          <w:sz w:val="32"/>
          <w:szCs w:val="32"/>
        </w:rPr>
        <w:t>4、强化疫情防控。</w:t>
      </w:r>
      <w:r>
        <w:rPr>
          <w:rFonts w:hint="eastAsia" w:ascii="仿宋_GB2312" w:hAnsi="宋体" w:eastAsia="仿宋_GB2312" w:cs="宋体"/>
          <w:color w:val="000000"/>
          <w:sz w:val="32"/>
          <w:szCs w:val="32"/>
        </w:rPr>
        <w:t>统筹抓好农机跨区作业疫情防控，坚持“外防输入”原则，对外地作业机手，做好人员登记、体温检测等服务工作，确保疫情防控和三夏生产两不误、双胜利。</w:t>
      </w:r>
    </w:p>
    <w:p>
      <w:pPr>
        <w:widowControl/>
        <w:spacing w:line="560" w:lineRule="exact"/>
        <w:ind w:firstLine="640" w:firstLineChars="200"/>
        <w:jc w:val="left"/>
        <w:rPr>
          <w:rFonts w:ascii="仿宋_GB2312" w:hAnsi="仿宋" w:eastAsia="仿宋_GB2312" w:cs="宋体"/>
          <w:kern w:val="0"/>
          <w:sz w:val="32"/>
          <w:szCs w:val="20"/>
        </w:rPr>
      </w:pPr>
      <w:r>
        <w:rPr>
          <w:rFonts w:hint="eastAsia" w:ascii="仿宋_GB2312" w:hAnsi="宋体" w:eastAsia="仿宋_GB2312" w:cs="宋体"/>
          <w:kern w:val="0"/>
          <w:sz w:val="32"/>
          <w:szCs w:val="20"/>
        </w:rPr>
        <w:t>5、严格巡查督导</w:t>
      </w:r>
      <w:r>
        <w:rPr>
          <w:rFonts w:hint="eastAsia" w:ascii="楷体_GB2312" w:hAnsi="宋体" w:eastAsia="楷体_GB2312" w:cs="宋体"/>
          <w:kern w:val="0"/>
          <w:sz w:val="32"/>
          <w:szCs w:val="20"/>
        </w:rPr>
        <w:t>。</w:t>
      </w:r>
      <w:r>
        <w:rPr>
          <w:rFonts w:hint="eastAsia" w:ascii="仿宋_GB2312" w:hAnsi="仿宋" w:eastAsia="仿宋_GB2312" w:cs="宋体"/>
          <w:kern w:val="0"/>
          <w:sz w:val="32"/>
          <w:szCs w:val="20"/>
        </w:rPr>
        <w:t>集中禁烧期间（</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 w:eastAsia="仿宋_GB2312" w:cs="宋体"/>
          <w:kern w:val="0"/>
          <w:sz w:val="32"/>
          <w:szCs w:val="20"/>
        </w:rPr>
        <w:t>6月</w:t>
      </w:r>
      <w:r>
        <w:rPr>
          <w:rFonts w:hint="eastAsia" w:ascii="仿宋_GB2312" w:hAnsi="仿宋" w:eastAsia="仿宋_GB2312" w:cs="宋体"/>
          <w:kern w:val="0"/>
          <w:sz w:val="32"/>
          <w:szCs w:val="20"/>
          <w:lang w:val="en-US" w:eastAsia="zh-CN"/>
        </w:rPr>
        <w:t>20</w:t>
      </w:r>
      <w:r>
        <w:rPr>
          <w:rFonts w:hint="eastAsia" w:ascii="仿宋_GB2312" w:hAnsi="仿宋" w:eastAsia="仿宋_GB2312" w:cs="宋体"/>
          <w:kern w:val="0"/>
          <w:sz w:val="32"/>
          <w:szCs w:val="20"/>
        </w:rPr>
        <w:t>日）将实行24小时值班制度，防火队员要确保通讯畅通，及时报告防火工作情况，对重大火情要在做好处置工作的同时立即向镇主要领导和分管领导报告，对情况报告不及时、现场处理不力或隐瞒不报的，将依照有关规定从严处理。各帮包领导要成立所在点的工作督查组，要不间断地对防火工作进展情况和工作人员到岗到位情况进行督查考核，及时发现问题，及时处理，确保各项防火措施落到实处。</w:t>
      </w:r>
    </w:p>
    <w:p>
      <w:pPr>
        <w:widowControl/>
        <w:spacing w:line="560" w:lineRule="exact"/>
        <w:ind w:left="420" w:leftChars="200"/>
        <w:jc w:val="left"/>
        <w:rPr>
          <w:rFonts w:ascii="楷体_GB2312" w:hAnsi="黑体" w:eastAsia="楷体_GB2312" w:cs="黑体"/>
          <w:kern w:val="0"/>
          <w:sz w:val="32"/>
          <w:szCs w:val="32"/>
        </w:rPr>
      </w:pPr>
      <w:r>
        <w:rPr>
          <w:rFonts w:hint="eastAsia" w:ascii="楷体_GB2312" w:hAnsi="黑体" w:eastAsia="楷体_GB2312" w:cs="黑体"/>
          <w:kern w:val="0"/>
          <w:sz w:val="32"/>
          <w:szCs w:val="32"/>
        </w:rPr>
        <w:t>（三）考核奖惩阶段（6月</w:t>
      </w:r>
      <w:r>
        <w:rPr>
          <w:rFonts w:hint="eastAsia" w:ascii="楷体_GB2312" w:hAnsi="黑体" w:eastAsia="楷体_GB2312" w:cs="黑体"/>
          <w:kern w:val="0"/>
          <w:sz w:val="32"/>
          <w:szCs w:val="32"/>
          <w:lang w:val="en-US" w:eastAsia="zh-CN"/>
        </w:rPr>
        <w:t>20</w:t>
      </w:r>
      <w:r>
        <w:rPr>
          <w:rFonts w:hint="eastAsia" w:ascii="楷体_GB2312" w:hAnsi="黑体" w:eastAsia="楷体_GB2312" w:cs="黑体"/>
          <w:kern w:val="0"/>
          <w:sz w:val="32"/>
          <w:szCs w:val="32"/>
        </w:rPr>
        <w:t>-30日）</w:t>
      </w:r>
    </w:p>
    <w:p>
      <w:pPr>
        <w:widowControl/>
        <w:spacing w:line="560" w:lineRule="exact"/>
        <w:ind w:firstLine="643" w:firstLineChars="200"/>
        <w:jc w:val="left"/>
        <w:rPr>
          <w:rFonts w:ascii="仿宋_GB2312" w:hAnsi="仿宋" w:eastAsia="仿宋_GB2312" w:cs="宋体"/>
          <w:b/>
          <w:bCs/>
          <w:kern w:val="0"/>
          <w:sz w:val="32"/>
          <w:szCs w:val="20"/>
        </w:rPr>
      </w:pPr>
      <w:r>
        <w:rPr>
          <w:rFonts w:hint="eastAsia" w:ascii="仿宋_GB2312" w:hAnsi="仿宋" w:eastAsia="仿宋_GB2312" w:cs="宋体"/>
          <w:b/>
          <w:bCs/>
          <w:kern w:val="0"/>
          <w:sz w:val="32"/>
          <w:szCs w:val="20"/>
        </w:rPr>
        <w:t>1、考核</w:t>
      </w:r>
    </w:p>
    <w:p>
      <w:pPr>
        <w:widowControl/>
        <w:spacing w:line="560" w:lineRule="exact"/>
        <w:ind w:firstLine="640" w:firstLineChars="200"/>
        <w:jc w:val="left"/>
        <w:rPr>
          <w:rFonts w:ascii="仿宋_GB2312" w:hAnsi="仿宋" w:eastAsia="仿宋_GB2312" w:cs="宋体"/>
          <w:kern w:val="0"/>
          <w:sz w:val="32"/>
          <w:szCs w:val="20"/>
        </w:rPr>
      </w:pPr>
      <w:r>
        <w:rPr>
          <w:rFonts w:hint="eastAsia" w:ascii="仿宋_GB2312" w:hAnsi="仿宋" w:eastAsia="仿宋_GB2312" w:cs="宋体"/>
          <w:kern w:val="0"/>
          <w:sz w:val="32"/>
          <w:szCs w:val="20"/>
        </w:rPr>
        <w:t>考核工作在镇领导小组统一领导下进行，按照区下发的考核标准对各办事处、村进行考核。坚持明查与暗访相结合，对各办事处、村秸秆综合利用与禁烧工作开展情况进行现场检查，并形成综合考核意见。</w:t>
      </w:r>
    </w:p>
    <w:p>
      <w:pPr>
        <w:widowControl/>
        <w:spacing w:line="560" w:lineRule="exact"/>
        <w:ind w:firstLine="643" w:firstLineChars="200"/>
        <w:jc w:val="left"/>
        <w:rPr>
          <w:rFonts w:hint="eastAsia" w:ascii="仿宋_GB2312" w:hAnsi="仿宋" w:eastAsia="仿宋_GB2312" w:cs="宋体"/>
          <w:b/>
          <w:bCs/>
          <w:kern w:val="0"/>
          <w:sz w:val="32"/>
          <w:szCs w:val="20"/>
        </w:rPr>
      </w:pPr>
      <w:r>
        <w:rPr>
          <w:rFonts w:hint="eastAsia" w:ascii="仿宋_GB2312" w:hAnsi="仿宋" w:eastAsia="仿宋_GB2312" w:cs="宋体"/>
          <w:b/>
          <w:bCs/>
          <w:kern w:val="0"/>
          <w:sz w:val="32"/>
          <w:szCs w:val="20"/>
        </w:rPr>
        <w:t>2、奖惩</w:t>
      </w:r>
    </w:p>
    <w:p>
      <w:pPr>
        <w:widowControl/>
        <w:spacing w:line="560" w:lineRule="exact"/>
        <w:ind w:firstLine="640" w:firstLineChars="200"/>
        <w:jc w:val="left"/>
        <w:rPr>
          <w:rFonts w:ascii="仿宋_GB2312" w:hAnsi="仿宋" w:eastAsia="仿宋_GB2312" w:cs="宋体"/>
          <w:kern w:val="0"/>
          <w:sz w:val="32"/>
          <w:szCs w:val="20"/>
        </w:rPr>
      </w:pPr>
      <w:r>
        <w:rPr>
          <w:rFonts w:hint="eastAsia" w:ascii="仿宋_GB2312" w:hAnsi="仿宋" w:eastAsia="仿宋_GB2312" w:cs="宋体"/>
          <w:kern w:val="0"/>
          <w:sz w:val="32"/>
          <w:szCs w:val="20"/>
        </w:rPr>
        <w:t>（1）重奖成绩突出者。对没有发生一起焚烧事件的办事处，退还禁烧风险保证金，并给予办事处、村一定数额经费奖励，对表现突出的个人优先推荐市区表彰。</w:t>
      </w:r>
    </w:p>
    <w:p>
      <w:pPr>
        <w:widowControl/>
        <w:spacing w:line="560" w:lineRule="exact"/>
        <w:ind w:firstLine="640" w:firstLineChars="200"/>
        <w:jc w:val="left"/>
        <w:rPr>
          <w:rFonts w:ascii="仿宋_GB2312" w:hAnsi="仿宋" w:eastAsia="仿宋_GB2312" w:cs="宋体"/>
          <w:kern w:val="0"/>
          <w:sz w:val="32"/>
          <w:szCs w:val="20"/>
        </w:rPr>
      </w:pPr>
      <w:r>
        <w:rPr>
          <w:rFonts w:hint="eastAsia" w:ascii="仿宋_GB2312" w:hAnsi="仿宋" w:eastAsia="仿宋_GB2312" w:cs="宋体"/>
          <w:kern w:val="0"/>
          <w:sz w:val="32"/>
          <w:szCs w:val="20"/>
        </w:rPr>
        <w:t>（2）严惩第一把火。发生全镇第一把火的办事处、村（根据国家卫星火点通报和市区巡查组发现）将全额扣除禁烧风险保证金并重新缴纳</w:t>
      </w:r>
      <w:r>
        <w:rPr>
          <w:rFonts w:hint="eastAsia" w:ascii="仿宋_GB2312" w:hAnsi="仿宋" w:eastAsia="仿宋_GB2312" w:cs="宋体"/>
          <w:kern w:val="0"/>
          <w:sz w:val="32"/>
          <w:szCs w:val="20"/>
          <w:lang w:eastAsia="zh-CN"/>
        </w:rPr>
        <w:t>，</w:t>
      </w:r>
      <w:r>
        <w:rPr>
          <w:rFonts w:hint="eastAsia" w:ascii="仿宋_GB2312" w:hAnsi="仿宋" w:eastAsia="仿宋_GB2312" w:cs="宋体"/>
          <w:kern w:val="0"/>
          <w:sz w:val="32"/>
          <w:szCs w:val="20"/>
        </w:rPr>
        <w:t>并在发生第一把火的办事处、村召开现场会，办事处、村主要负责人在现场会公开检讨。</w:t>
      </w:r>
    </w:p>
    <w:p>
      <w:pPr>
        <w:widowControl/>
        <w:spacing w:line="560" w:lineRule="exact"/>
        <w:ind w:firstLine="640" w:firstLineChars="200"/>
        <w:jc w:val="left"/>
        <w:rPr>
          <w:rFonts w:ascii="仿宋_GB2312" w:hAnsi="仿宋" w:eastAsia="仿宋_GB2312" w:cs="宋体"/>
          <w:kern w:val="0"/>
          <w:sz w:val="32"/>
          <w:szCs w:val="20"/>
        </w:rPr>
      </w:pPr>
      <w:r>
        <w:rPr>
          <w:rFonts w:hint="eastAsia" w:ascii="仿宋_GB2312" w:hAnsi="仿宋" w:eastAsia="仿宋_GB2312" w:cs="宋体"/>
          <w:kern w:val="0"/>
          <w:sz w:val="32"/>
          <w:szCs w:val="20"/>
        </w:rPr>
        <w:t>（3）实施经济处罚。凡被国家卫星火点和市区巡查组检查通报的，对办事处给予全额扣除禁烧风险保证金处罚，并根据不同情况和</w:t>
      </w:r>
      <w:r>
        <w:rPr>
          <w:rFonts w:hint="eastAsia" w:ascii="仿宋_GB2312" w:hAnsi="仿宋" w:eastAsia="仿宋_GB2312" w:cs="宋体"/>
          <w:kern w:val="0"/>
          <w:sz w:val="32"/>
          <w:szCs w:val="20"/>
          <w:lang w:val="en-US" w:eastAsia="zh-CN"/>
        </w:rPr>
        <w:t>影响</w:t>
      </w:r>
      <w:r>
        <w:rPr>
          <w:rFonts w:hint="eastAsia" w:ascii="仿宋_GB2312" w:hAnsi="仿宋" w:eastAsia="仿宋_GB2312" w:cs="宋体"/>
          <w:kern w:val="0"/>
          <w:sz w:val="32"/>
          <w:szCs w:val="20"/>
        </w:rPr>
        <w:t>分别追究相关办事处主要负责人、防火点责任人的责任。</w:t>
      </w:r>
    </w:p>
    <w:p>
      <w:pPr>
        <w:widowControl/>
        <w:spacing w:line="560" w:lineRule="exact"/>
        <w:ind w:firstLine="640" w:firstLineChars="200"/>
        <w:jc w:val="left"/>
        <w:rPr>
          <w:rFonts w:ascii="仿宋_GB2312" w:hAnsi="仿宋" w:eastAsia="仿宋_GB2312" w:cs="宋体"/>
          <w:kern w:val="0"/>
          <w:sz w:val="32"/>
          <w:szCs w:val="20"/>
        </w:rPr>
      </w:pPr>
      <w:r>
        <w:rPr>
          <w:rFonts w:hint="eastAsia" w:ascii="仿宋_GB2312" w:hAnsi="仿宋" w:eastAsia="仿宋_GB2312" w:cs="宋体"/>
          <w:kern w:val="0"/>
          <w:sz w:val="32"/>
          <w:szCs w:val="20"/>
        </w:rPr>
        <w:t>（4）严格责任追究。对焚烧秸秆的，根据不同情况和后果，依据《实施意见》，进行责任追究。</w:t>
      </w:r>
    </w:p>
    <w:p>
      <w:pPr>
        <w:widowControl/>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附：1、桑村镇三夏生产暨秸秆禁烧工作领导小组成员名单</w:t>
      </w:r>
    </w:p>
    <w:p>
      <w:pPr>
        <w:spacing w:line="560" w:lineRule="exact"/>
        <w:ind w:left="640" w:firstLine="640" w:firstLineChars="200"/>
        <w:rPr>
          <w:rFonts w:ascii="仿宋_GB2312" w:hAnsi="仿宋" w:eastAsia="仿宋_GB2312" w:cs="宋体"/>
          <w:kern w:val="0"/>
          <w:sz w:val="32"/>
          <w:szCs w:val="20"/>
        </w:rPr>
      </w:pPr>
      <w:r>
        <w:rPr>
          <w:rFonts w:hint="eastAsia" w:ascii="仿宋_GB2312" w:hAnsi="仿宋" w:eastAsia="仿宋_GB2312" w:cs="宋体"/>
          <w:kern w:val="0"/>
          <w:sz w:val="32"/>
          <w:szCs w:val="20"/>
        </w:rPr>
        <w:t>2、桑村镇秸秆综合利用和禁烧工作宣传标语</w:t>
      </w:r>
    </w:p>
    <w:p>
      <w:pPr>
        <w:spacing w:line="560" w:lineRule="exact"/>
        <w:ind w:left="640"/>
        <w:rPr>
          <w:rFonts w:ascii="仿宋_GB2312" w:hAnsi="仿宋" w:eastAsia="仿宋_GB2312" w:cs="宋体"/>
          <w:kern w:val="0"/>
          <w:sz w:val="32"/>
          <w:szCs w:val="20"/>
        </w:rPr>
      </w:pPr>
    </w:p>
    <w:p>
      <w:pPr>
        <w:spacing w:line="560" w:lineRule="exact"/>
        <w:ind w:right="160" w:firstLine="640" w:firstLineChars="200"/>
        <w:jc w:val="right"/>
        <w:rPr>
          <w:rFonts w:hint="eastAsia" w:ascii="仿宋_GB2312" w:hAnsi="仿宋_GB2312" w:eastAsia="仿宋_GB2312" w:cs="仿宋_GB2312"/>
          <w:sz w:val="32"/>
          <w:szCs w:val="32"/>
        </w:rPr>
      </w:pPr>
    </w:p>
    <w:p>
      <w:pPr>
        <w:spacing w:line="560" w:lineRule="exact"/>
        <w:ind w:right="160" w:firstLine="640" w:firstLineChars="200"/>
        <w:jc w:val="right"/>
        <w:rPr>
          <w:rFonts w:hint="eastAsia" w:ascii="仿宋_GB2312" w:hAnsi="仿宋_GB2312" w:eastAsia="仿宋_GB2312" w:cs="仿宋_GB2312"/>
          <w:sz w:val="32"/>
          <w:szCs w:val="32"/>
        </w:rPr>
      </w:pPr>
    </w:p>
    <w:p>
      <w:pPr>
        <w:spacing w:line="560" w:lineRule="exact"/>
        <w:ind w:right="160" w:firstLine="640" w:firstLineChars="200"/>
        <w:jc w:val="right"/>
        <w:rPr>
          <w:rFonts w:hint="eastAsia" w:ascii="仿宋_GB2312" w:hAnsi="仿宋_GB2312" w:eastAsia="仿宋_GB2312" w:cs="仿宋_GB2312"/>
          <w:sz w:val="32"/>
          <w:szCs w:val="32"/>
        </w:rPr>
      </w:pPr>
    </w:p>
    <w:p>
      <w:pPr>
        <w:spacing w:line="560" w:lineRule="exact"/>
        <w:ind w:right="160" w:firstLine="640" w:firstLineChars="200"/>
        <w:jc w:val="right"/>
        <w:rPr>
          <w:rFonts w:hint="eastAsia" w:ascii="仿宋_GB2312" w:hAnsi="仿宋_GB2312" w:eastAsia="仿宋_GB2312" w:cs="仿宋_GB2312"/>
          <w:sz w:val="32"/>
          <w:szCs w:val="32"/>
        </w:rPr>
      </w:pPr>
    </w:p>
    <w:p>
      <w:pPr>
        <w:spacing w:line="560" w:lineRule="exact"/>
        <w:ind w:right="16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中共桑村镇委员会</w:t>
      </w:r>
    </w:p>
    <w:p>
      <w:pPr>
        <w:spacing w:line="560" w:lineRule="exact"/>
        <w:ind w:right="180" w:firstLine="720" w:firstLineChars="200"/>
        <w:jc w:val="righ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桑村镇人民政府</w:t>
      </w:r>
    </w:p>
    <w:p>
      <w:pPr>
        <w:widowControl/>
        <w:spacing w:line="560" w:lineRule="exact"/>
        <w:ind w:right="160"/>
        <w:jc w:val="right"/>
        <w:rPr>
          <w:rFonts w:ascii="仿宋_GB2312" w:hAnsi="仿宋_GB2312" w:eastAsia="仿宋_GB2312" w:cs="仿宋_GB2312"/>
          <w:color w:val="000000"/>
          <w:sz w:val="32"/>
          <w:szCs w:val="32"/>
        </w:rPr>
      </w:pPr>
      <w:r>
        <w:rPr>
          <w:rFonts w:hint="eastAsia" w:ascii="仿宋_GB2312" w:hAnsi="仿宋" w:eastAsia="仿宋_GB2312" w:cs="宋体"/>
          <w:kern w:val="0"/>
          <w:sz w:val="32"/>
          <w:szCs w:val="20"/>
        </w:rPr>
        <w:t xml:space="preserve">                  202</w:t>
      </w:r>
      <w:r>
        <w:rPr>
          <w:rFonts w:hint="eastAsia" w:ascii="仿宋_GB2312" w:hAnsi="仿宋" w:eastAsia="仿宋_GB2312" w:cs="宋体"/>
          <w:kern w:val="0"/>
          <w:sz w:val="32"/>
          <w:szCs w:val="20"/>
          <w:lang w:val="en-US" w:eastAsia="zh-CN"/>
        </w:rPr>
        <w:t>2</w:t>
      </w:r>
      <w:r>
        <w:rPr>
          <w:rFonts w:hint="eastAsia" w:ascii="仿宋_GB2312" w:hAnsi="仿宋" w:eastAsia="仿宋_GB2312" w:cs="宋体"/>
          <w:kern w:val="0"/>
          <w:sz w:val="32"/>
          <w:szCs w:val="20"/>
        </w:rPr>
        <w:t>年5月</w:t>
      </w:r>
      <w:r>
        <w:rPr>
          <w:rFonts w:hint="eastAsia" w:ascii="仿宋_GB2312" w:hAnsi="仿宋" w:eastAsia="仿宋_GB2312" w:cs="宋体"/>
          <w:kern w:val="0"/>
          <w:sz w:val="32"/>
          <w:szCs w:val="20"/>
          <w:lang w:val="en-US" w:eastAsia="zh-CN"/>
        </w:rPr>
        <w:t>24</w:t>
      </w:r>
      <w:r>
        <w:rPr>
          <w:rFonts w:hint="eastAsia" w:ascii="仿宋_GB2312" w:hAnsi="仿宋" w:eastAsia="仿宋_GB2312" w:cs="宋体"/>
          <w:kern w:val="0"/>
          <w:sz w:val="32"/>
          <w:szCs w:val="20"/>
        </w:rPr>
        <w:t xml:space="preserve">日 </w:t>
      </w:r>
    </w:p>
    <w:p>
      <w:pPr>
        <w:autoSpaceDN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 ：</w:t>
      </w:r>
    </w:p>
    <w:p>
      <w:pPr>
        <w:spacing w:line="560" w:lineRule="exact"/>
        <w:rPr>
          <w:rFonts w:ascii="仿宋_GB2312" w:hAnsi="仿宋_GB2312" w:eastAsia="仿宋_GB2312"/>
          <w:sz w:val="34"/>
          <w:szCs w:val="34"/>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桑村镇</w:t>
      </w:r>
      <w:r>
        <w:rPr>
          <w:rFonts w:hint="eastAsia" w:ascii="方正小标宋简体" w:hAnsi="方正小标宋简体" w:eastAsia="方正小标宋简体" w:cs="方正小标宋简体"/>
          <w:b w:val="0"/>
          <w:bCs/>
          <w:color w:val="000000"/>
          <w:sz w:val="44"/>
          <w:lang w:eastAsia="zh-CN"/>
        </w:rPr>
        <w:t>三</w:t>
      </w:r>
      <w:r>
        <w:rPr>
          <w:rFonts w:hint="eastAsia" w:ascii="方正小标宋简体" w:hAnsi="方正小标宋简体" w:eastAsia="方正小标宋简体" w:cs="方正小标宋简体"/>
          <w:b w:val="0"/>
          <w:bCs/>
          <w:color w:val="000000"/>
          <w:sz w:val="44"/>
          <w:lang w:val="en-US" w:eastAsia="zh-CN"/>
        </w:rPr>
        <w:t>夏</w:t>
      </w:r>
      <w:r>
        <w:rPr>
          <w:rFonts w:hint="eastAsia" w:ascii="方正小标宋简体" w:hAnsi="方正小标宋简体" w:eastAsia="方正小标宋简体" w:cs="方正小标宋简体"/>
          <w:b w:val="0"/>
          <w:bCs/>
          <w:color w:val="000000"/>
          <w:sz w:val="44"/>
          <w:lang w:eastAsia="zh-CN"/>
        </w:rPr>
        <w:t>生产暨秸秆禁烧</w:t>
      </w:r>
      <w:r>
        <w:rPr>
          <w:rFonts w:hint="eastAsia" w:ascii="方正小标宋简体" w:hAnsi="方正小标宋简体" w:eastAsia="方正小标宋简体" w:cs="方正小标宋简体"/>
          <w:b w:val="0"/>
          <w:bCs/>
          <w:color w:val="000000"/>
          <w:sz w:val="44"/>
        </w:rPr>
        <w:t>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27"/>
        </w:rPr>
      </w:pPr>
      <w:r>
        <w:rPr>
          <w:rFonts w:hint="eastAsia" w:ascii="方正小标宋简体" w:hAnsi="方正小标宋简体" w:eastAsia="方正小标宋简体" w:cs="方正小标宋简体"/>
          <w:b w:val="0"/>
          <w:bCs/>
          <w:color w:val="000000"/>
          <w:sz w:val="44"/>
        </w:rPr>
        <w:t>领导小组成员名单</w:t>
      </w:r>
    </w:p>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0" w:firstLineChars="0"/>
        <w:textAlignment w:val="auto"/>
        <w:outlineLvl w:val="9"/>
        <w:rPr>
          <w:rFonts w:ascii="宋体" w:hAnsi="宋体"/>
          <w:b w:val="0"/>
          <w:bCs/>
          <w:color w:val="000000"/>
          <w:sz w:val="27"/>
        </w:rPr>
      </w:pPr>
      <w:r>
        <w:rPr>
          <w:rFonts w:ascii="宋体" w:hAnsi="宋体"/>
          <w:b w:val="0"/>
          <w:bCs/>
          <w:color w:val="000000"/>
          <w:sz w:val="32"/>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rPr>
        <w:t>组  长：</w:t>
      </w:r>
      <w:r>
        <w:rPr>
          <w:rFonts w:hint="eastAsia" w:ascii="仿宋_GB2312" w:hAnsi="仿宋_GB2312" w:eastAsia="仿宋_GB2312" w:cs="仿宋_GB2312"/>
          <w:color w:val="000000"/>
          <w:sz w:val="32"/>
          <w:szCs w:val="32"/>
          <w:lang w:val="en-US" w:eastAsia="zh-CN"/>
        </w:rPr>
        <w:t>杨昌照    党委书记</w:t>
      </w:r>
    </w:p>
    <w:p>
      <w:pPr>
        <w:keepNext w:val="0"/>
        <w:keepLines w:val="0"/>
        <w:pageBreakBefore w:val="0"/>
        <w:widowControl w:val="0"/>
        <w:kinsoku/>
        <w:wordWrap/>
        <w:overflowPunct/>
        <w:topLinePunct w:val="0"/>
        <w:autoSpaceDE/>
        <w:autoSpaceDN w:val="0"/>
        <w:bidi w:val="0"/>
        <w:adjustRightInd/>
        <w:snapToGrid/>
        <w:spacing w:line="4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副组长：</w:t>
      </w:r>
      <w:r>
        <w:rPr>
          <w:rFonts w:hint="eastAsia" w:ascii="仿宋_GB2312" w:hAnsi="仿宋_GB2312" w:eastAsia="仿宋_GB2312" w:cs="仿宋_GB2312"/>
          <w:color w:val="000000"/>
          <w:sz w:val="32"/>
          <w:szCs w:val="32"/>
          <w:lang w:val="en-US" w:eastAsia="zh-CN"/>
        </w:rPr>
        <w:t>朱永强    党委副书记、镇长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  源    党委副书记、政协联络室主任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彭  斌    党委副书记、政法委员</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王洪军    人大主席</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z w:val="32"/>
          <w:szCs w:val="32"/>
          <w:lang w:val="en-US" w:eastAsia="zh-CN"/>
        </w:rPr>
        <w:t>邱计伟    机械工业园管理办公室主任</w:t>
      </w:r>
    </w:p>
    <w:p>
      <w:pPr>
        <w:keepNext w:val="0"/>
        <w:keepLines w:val="0"/>
        <w:pageBreakBefore w:val="0"/>
        <w:widowControl w:val="0"/>
        <w:kinsoku/>
        <w:wordWrap/>
        <w:overflowPunct/>
        <w:topLinePunct w:val="0"/>
        <w:autoSpaceDE/>
        <w:autoSpaceDN w:val="0"/>
        <w:bidi w:val="0"/>
        <w:adjustRightInd/>
        <w:snapToGrid/>
        <w:spacing w:line="440" w:lineRule="exact"/>
        <w:ind w:right="0" w:rightChars="0" w:firstLine="640" w:firstLineChars="200"/>
        <w:jc w:val="both"/>
        <w:textAlignment w:val="auto"/>
        <w:outlineLvl w:val="9"/>
        <w:rPr>
          <w:rFonts w:ascii="仿宋_GB2312" w:hAnsi="仿宋_GB2312" w:eastAsia="仿宋_GB2312" w:cs="仿宋_GB2312"/>
          <w:spacing w:val="-11"/>
          <w:kern w:val="0"/>
          <w:sz w:val="32"/>
          <w:szCs w:val="32"/>
          <w:highlight w:val="white"/>
        </w:rPr>
      </w:pPr>
      <w:r>
        <w:rPr>
          <w:rFonts w:hint="eastAsia" w:ascii="楷体" w:hAnsi="楷体" w:eastAsia="楷体" w:cs="楷体"/>
          <w:color w:val="000000"/>
          <w:sz w:val="32"/>
          <w:szCs w:val="32"/>
          <w:lang w:val="en-US" w:eastAsia="zh-CN"/>
        </w:rPr>
        <w:t>成  员：</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  璇    党委委员、组织委员</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  瑞    党委委员、武装部长、副镇长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吕作东    党委委员、宣传委员</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李  辉    党委委员、纪委书记</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王文平</w:t>
      </w:r>
      <w:r>
        <w:rPr>
          <w:rFonts w:hint="eastAsia" w:ascii="仿宋_GB2312" w:hAnsi="仿宋_GB2312" w:eastAsia="仿宋_GB2312" w:cs="仿宋_GB2312"/>
          <w:color w:val="000000"/>
          <w:sz w:val="32"/>
          <w:szCs w:val="32"/>
          <w:lang w:eastAsia="zh-CN"/>
        </w:rPr>
        <w:t xml:space="preserve">    副镇长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吴婷婷    副镇长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林立轩    副镇长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曹欣然    人大副主席</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周洪生    农</w:t>
      </w:r>
      <w:r>
        <w:rPr>
          <w:rFonts w:hint="eastAsia" w:ascii="仿宋_GB2312" w:hAnsi="仿宋_GB2312" w:eastAsia="仿宋_GB2312" w:cs="仿宋_GB2312"/>
          <w:color w:val="000000"/>
          <w:sz w:val="32"/>
          <w:szCs w:val="32"/>
          <w:lang w:val="en-US" w:eastAsia="zh-CN"/>
        </w:rPr>
        <w:t>委</w:t>
      </w:r>
      <w:r>
        <w:rPr>
          <w:rFonts w:hint="eastAsia" w:ascii="仿宋_GB2312" w:hAnsi="仿宋_GB2312" w:eastAsia="仿宋_GB2312" w:cs="仿宋_GB2312"/>
          <w:color w:val="000000"/>
          <w:sz w:val="32"/>
          <w:szCs w:val="32"/>
          <w:lang w:eastAsia="zh-CN"/>
        </w:rPr>
        <w:t>办主任、</w:t>
      </w:r>
      <w:r>
        <w:rPr>
          <w:rFonts w:hint="eastAsia" w:ascii="仿宋_GB2312" w:hAnsi="仿宋_GB2312" w:eastAsia="仿宋_GB2312" w:cs="仿宋_GB2312"/>
          <w:color w:val="000000"/>
          <w:sz w:val="32"/>
          <w:szCs w:val="32"/>
          <w:lang w:val="en-US" w:eastAsia="zh-CN"/>
        </w:rPr>
        <w:t>二级主任科员</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徐存峰    副科级干部</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  勇    综治服务中心主任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汤红岩    副科级干部</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李  磊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机械工业园管理办公室副主任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史成祥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农业综合服务中心主任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苗庆义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便民服务中心主任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郑  睿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社会保障服务中心主任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孙晓芬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投资促进服务中心主任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  宇    应急管理办公室副主任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李英杰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桑村派出所所长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刘金良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项目办主任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韩  彬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协税办主任</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强</w:t>
      </w:r>
      <w:r>
        <w:rPr>
          <w:rFonts w:hint="eastAsia" w:ascii="仿宋_GB2312" w:hAnsi="仿宋_GB2312" w:eastAsia="仿宋_GB2312" w:cs="仿宋_GB2312"/>
          <w:color w:val="000000"/>
          <w:sz w:val="32"/>
          <w:szCs w:val="32"/>
          <w:lang w:val="en-US" w:eastAsia="zh-CN"/>
        </w:rPr>
        <w:t xml:space="preserve">    综合管理岗主管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梁  毅    财政所所长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邱欣歌   </w:t>
      </w:r>
      <w:r>
        <w:rPr>
          <w:rFonts w:hint="eastAsia" w:ascii="仿宋_GB2312" w:hAnsi="仿宋_GB2312" w:eastAsia="仿宋_GB2312" w:cs="仿宋_GB2312"/>
          <w:color w:val="000000"/>
          <w:sz w:val="32"/>
          <w:szCs w:val="32"/>
          <w:lang w:val="en-US" w:eastAsia="zh-CN"/>
        </w:rPr>
        <w:t xml:space="preserve"> 农委办副主任、</w:t>
      </w:r>
      <w:r>
        <w:rPr>
          <w:rFonts w:hint="eastAsia" w:ascii="仿宋_GB2312" w:hAnsi="仿宋_GB2312" w:eastAsia="仿宋_GB2312" w:cs="仿宋_GB2312"/>
          <w:color w:val="000000"/>
          <w:sz w:val="32"/>
          <w:szCs w:val="32"/>
          <w:lang w:eastAsia="zh-CN"/>
        </w:rPr>
        <w:t>农技服务岗主管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刁  华</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经管服务岗主管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刘建民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林业服务岗主管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刘广伟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水利服务岗主管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满  瑞    农机服务岗主管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赵尧卿    督查工作岗主管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房德朝    信访工作岗主管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邢  伟    </w:t>
      </w:r>
      <w:r>
        <w:rPr>
          <w:rFonts w:hint="eastAsia" w:ascii="仿宋_GB2312" w:hAnsi="仿宋_GB2312" w:eastAsia="仿宋_GB2312" w:cs="仿宋_GB2312"/>
          <w:color w:val="000000"/>
          <w:sz w:val="32"/>
          <w:szCs w:val="32"/>
          <w:lang w:eastAsia="zh-CN"/>
        </w:rPr>
        <w:t>城建工作岗主管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  永    政宣工作岗主管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lang w:eastAsia="zh-CN"/>
        </w:rPr>
      </w:pPr>
      <w:r>
        <w:rPr>
          <w:rFonts w:hint="eastAsia" w:ascii="仿宋_GB2312" w:hAnsi="仿宋_GB2312" w:eastAsia="仿宋_GB2312" w:cs="仿宋_GB2312"/>
          <w:color w:val="000000"/>
          <w:sz w:val="32"/>
          <w:szCs w:val="32"/>
          <w:lang w:val="en-US" w:eastAsia="zh-CN"/>
        </w:rPr>
        <w:t>赵  彬</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乡村振兴工作岗主管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董厚宇</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环境保护工作岗主管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朱  峰    环境治理工作岗主管</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lang w:val="en-US" w:eastAsia="zh-CN"/>
        </w:rPr>
      </w:pPr>
      <w:r>
        <w:rPr>
          <w:rFonts w:hint="eastAsia" w:ascii="仿宋_GB2312" w:hAnsi="仿宋_GB2312" w:eastAsia="仿宋_GB2312" w:cs="仿宋_GB2312"/>
          <w:color w:val="000000"/>
          <w:sz w:val="32"/>
          <w:szCs w:val="32"/>
          <w:lang w:eastAsia="zh-CN"/>
        </w:rPr>
        <w:t>赵</w:t>
      </w:r>
      <w:r>
        <w:rPr>
          <w:rFonts w:hint="eastAsia" w:ascii="仿宋_GB2312" w:hAnsi="仿宋_GB2312" w:eastAsia="仿宋_GB2312" w:cs="仿宋_GB2312"/>
          <w:color w:val="000000"/>
          <w:sz w:val="32"/>
          <w:szCs w:val="32"/>
          <w:lang w:val="en-US" w:eastAsia="zh-CN"/>
        </w:rPr>
        <w:t xml:space="preserve">  伟</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综合执法中队队长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郭  宵    供电所所长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曹春树    交管所所长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倪海洋    公路站站长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张开东    粮所所长</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崔广军    桑村办事处党总支书记</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赵全中    艾湖办事处党总支书记</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公培自    王庙办事处党总支书记</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rPr>
      </w:pPr>
      <w:r>
        <w:rPr>
          <w:rFonts w:hint="eastAsia" w:ascii="仿宋_GB2312" w:hAnsi="仿宋_GB2312" w:eastAsia="仿宋_GB2312" w:cs="仿宋_GB2312"/>
          <w:color w:val="000000"/>
          <w:sz w:val="32"/>
          <w:szCs w:val="32"/>
        </w:rPr>
        <w:t>张  涛    辛庄办事处党总支书记</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张成奇</w:t>
      </w:r>
      <w:r>
        <w:rPr>
          <w:rFonts w:hint="eastAsia" w:ascii="仿宋_GB2312" w:hAnsi="仿宋_GB2312" w:eastAsia="仿宋_GB2312" w:cs="仿宋_GB2312"/>
          <w:color w:val="000000"/>
          <w:sz w:val="32"/>
          <w:szCs w:val="32"/>
        </w:rPr>
        <w:t xml:space="preserve">    郭村办事处党总支书记</w:t>
      </w:r>
    </w:p>
    <w:p>
      <w:pPr>
        <w:keepNext w:val="0"/>
        <w:keepLines w:val="0"/>
        <w:pageBreakBefore w:val="0"/>
        <w:widowControl w:val="0"/>
        <w:kinsoku/>
        <w:wordWrap/>
        <w:overflowPunct/>
        <w:topLinePunct w:val="0"/>
        <w:autoSpaceDE/>
        <w:autoSpaceDN w:val="0"/>
        <w:bidi w:val="0"/>
        <w:adjustRightInd/>
        <w:snapToGrid/>
        <w:spacing w:line="44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王光东</w:t>
      </w:r>
      <w:r>
        <w:rPr>
          <w:rFonts w:hint="eastAsia" w:ascii="仿宋_GB2312" w:hAnsi="仿宋_GB2312" w:eastAsia="仿宋_GB2312" w:cs="仿宋_GB2312"/>
          <w:color w:val="000000"/>
          <w:sz w:val="32"/>
          <w:szCs w:val="32"/>
        </w:rPr>
        <w:t xml:space="preserve">    芹沃办事处党总支书记</w:t>
      </w:r>
    </w:p>
    <w:p>
      <w:pPr>
        <w:pStyle w:val="2"/>
        <w:rPr>
          <w:rFonts w:hint="default"/>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领导小组下设办公室和三个督导组，王洪军同志兼任办公室主任，</w:t>
      </w:r>
      <w:r>
        <w:rPr>
          <w:rFonts w:hint="default" w:ascii="仿宋_GB2312" w:hAnsi="仿宋_GB2312" w:eastAsia="仿宋_GB2312" w:cs="仿宋_GB2312"/>
          <w:color w:val="000000"/>
          <w:sz w:val="32"/>
          <w:szCs w:val="32"/>
          <w:lang w:val="en-US" w:eastAsia="zh-CN"/>
        </w:rPr>
        <w:t>李辉</w:t>
      </w:r>
      <w:r>
        <w:rPr>
          <w:rFonts w:hint="eastAsia" w:ascii="仿宋_GB2312" w:hAnsi="仿宋_GB2312" w:eastAsia="仿宋_GB2312" w:cs="仿宋_GB2312"/>
          <w:color w:val="000000"/>
          <w:sz w:val="32"/>
          <w:szCs w:val="32"/>
          <w:lang w:eastAsia="zh-CN"/>
        </w:rPr>
        <w:t>同志兼任综合督导组组长，</w:t>
      </w:r>
      <w:r>
        <w:rPr>
          <w:rFonts w:hint="eastAsia" w:ascii="仿宋_GB2312" w:hAnsi="仿宋_GB2312" w:eastAsia="仿宋_GB2312" w:cs="仿宋_GB2312"/>
          <w:color w:val="000000"/>
          <w:sz w:val="32"/>
          <w:szCs w:val="32"/>
          <w:lang w:val="en-US" w:eastAsia="zh-CN"/>
        </w:rPr>
        <w:t>李英杰</w:t>
      </w:r>
      <w:r>
        <w:rPr>
          <w:rFonts w:hint="eastAsia" w:ascii="仿宋_GB2312" w:hAnsi="仿宋_GB2312" w:eastAsia="仿宋_GB2312" w:cs="仿宋_GB2312"/>
          <w:color w:val="000000"/>
          <w:sz w:val="32"/>
          <w:szCs w:val="32"/>
          <w:lang w:eastAsia="zh-CN"/>
        </w:rPr>
        <w:t>同志兼任治安联防督导组组长，张勇同志兼任行政执法监管督导组组长。</w:t>
      </w:r>
    </w:p>
    <w:p/>
    <w:p>
      <w:pPr>
        <w:spacing w:line="560" w:lineRule="exact"/>
        <w:rPr>
          <w:rFonts w:ascii="仿宋_GB2312" w:hAnsi="仿宋_GB2312" w:eastAsia="仿宋_GB2312"/>
          <w:sz w:val="34"/>
          <w:szCs w:val="34"/>
        </w:rPr>
      </w:pPr>
      <w:bookmarkStart w:id="0" w:name="_GoBack"/>
      <w:bookmarkEnd w:id="0"/>
      <w:r>
        <w:rPr>
          <w:rFonts w:hint="eastAsia" w:ascii="仿宋_GB2312" w:hAnsi="仿宋_GB2312" w:eastAsia="仿宋_GB2312"/>
          <w:sz w:val="34"/>
          <w:szCs w:val="34"/>
        </w:rPr>
        <w:t>附件2 ：</w:t>
      </w:r>
    </w:p>
    <w:p>
      <w:pPr>
        <w:spacing w:line="560" w:lineRule="exact"/>
        <w:rPr>
          <w:rFonts w:ascii="仿宋_GB2312" w:hAnsi="仿宋_GB2312" w:eastAsia="仿宋_GB2312"/>
          <w:sz w:val="34"/>
          <w:szCs w:val="34"/>
        </w:rPr>
      </w:pPr>
    </w:p>
    <w:p>
      <w:pPr>
        <w:spacing w:line="56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桑村镇秸秆综合利用和禁烧工作宣传标语</w:t>
      </w:r>
    </w:p>
    <w:p>
      <w:pPr>
        <w:spacing w:line="560" w:lineRule="exac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1、搞好秸秆禁烧，建设生态桑村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2、综合利用巧，秸秆变成宝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3、禁止秸秆焚烧，发展生态农业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4、禁止秸秆焚烧，加强综合利用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5、焚烧秸秆可耻，利用秸秆光荣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6、焚烧秸秆污染大气，秸秆还田肥沃大地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7、保护环境美好家园，禁烧秸秆水碧天蓝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8、在公路上打场晒粮害人害己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9、全民动员，坚决打好三</w:t>
      </w:r>
      <w:r>
        <w:rPr>
          <w:rFonts w:hint="eastAsia" w:ascii="仿宋_GB2312" w:eastAsia="仿宋_GB2312"/>
          <w:sz w:val="32"/>
          <w:lang w:val="en-US" w:eastAsia="zh-CN"/>
        </w:rPr>
        <w:t>夏</w:t>
      </w:r>
      <w:r>
        <w:rPr>
          <w:rFonts w:hint="eastAsia" w:ascii="仿宋_GB2312" w:eastAsia="仿宋_GB2312"/>
          <w:sz w:val="32"/>
        </w:rPr>
        <w:t>生产攻坚战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10、</w:t>
      </w:r>
      <w:r>
        <w:rPr>
          <w:rFonts w:hint="eastAsia" w:ascii="仿宋_GB2312" w:eastAsia="仿宋_GB2312"/>
          <w:spacing w:val="-20"/>
          <w:sz w:val="32"/>
        </w:rPr>
        <w:t>禁止秸秆焚烧，禁止公路碾晒；确保农业丰收，确保农民增收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11、秸秆气化节约能源，经济实用清洁方便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12、焚烧秸秆污染大气，秸秆还田肥沃土地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13、秸秆只要利用好，增加收入又环保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14、秸秆还了田，土地能增产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15、严禁焚烧秸秆、荒草、垃圾、工业废料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16、三</w:t>
      </w:r>
      <w:r>
        <w:rPr>
          <w:rFonts w:hint="eastAsia" w:ascii="仿宋_GB2312" w:eastAsia="仿宋_GB2312"/>
          <w:sz w:val="32"/>
          <w:lang w:val="en-US" w:eastAsia="zh-CN"/>
        </w:rPr>
        <w:t>夏</w:t>
      </w:r>
      <w:r>
        <w:rPr>
          <w:rFonts w:hint="eastAsia" w:ascii="仿宋_GB2312" w:eastAsia="仿宋_GB2312"/>
          <w:sz w:val="32"/>
        </w:rPr>
        <w:t>防火，人人有责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17、焚烧秸秆，罚款拘留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rPr>
      </w:pPr>
      <w:r>
        <w:rPr>
          <w:rFonts w:hint="eastAsia" w:ascii="仿宋_GB2312" w:eastAsia="仿宋_GB2312"/>
          <w:sz w:val="32"/>
        </w:rPr>
        <w:t>18、禁止焚烧秸杆、打赢蓝天保卫战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rPr>
        <w:t>19、焚烧秸秆罚款1000元，拘留15天</w:t>
      </w: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1472565</wp:posOffset>
                </wp:positionH>
                <wp:positionV relativeFrom="paragraph">
                  <wp:posOffset>7301230</wp:posOffset>
                </wp:positionV>
                <wp:extent cx="2971800" cy="1739900"/>
                <wp:effectExtent l="7620" t="7620" r="11430" b="24130"/>
                <wp:wrapNone/>
                <wp:docPr id="2" name="矩形 2"/>
                <wp:cNvGraphicFramePr/>
                <a:graphic xmlns:a="http://schemas.openxmlformats.org/drawingml/2006/main">
                  <a:graphicData uri="http://schemas.microsoft.com/office/word/2010/wordprocessingShape">
                    <wps:wsp>
                      <wps:cNvSpPr/>
                      <wps:spPr>
                        <a:xfrm>
                          <a:off x="0" y="0"/>
                          <a:ext cx="2971800" cy="173990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15.95pt;margin-top:574.9pt;height:137pt;width:234pt;z-index:251660288;mso-width-relative:page;mso-height-relative:page;" fillcolor="#FFFFFF" filled="t" stroked="t" coordsize="21600,21600" o:gfxdata="UEsDBAoAAAAAAIdO4kAAAAAAAAAAAAAAAAAEAAAAZHJzL1BLAwQUAAAACACHTuJAHWwo7dgAAAAN&#10;AQAADwAAAGRycy9kb3ducmV2LnhtbE1Py06DQBTdm/gPk2vizg5QUjvI0MQmLozR1Fb3U7gClrmD&#10;zEDx772udHkeOY98M9tOTDj41pGGeBGBQCpd1VKt4e3wcLMG4YOhynSOUMM3etgUlxe5ySp3plec&#10;9qEWHEI+MxqaEPpMSl82aI1fuB6JtQ83WBMYDrWsBnPmcNvJJIpW0pqWuKExPW4bLE/70XLJ1/uU&#10;uvl5tx0fP0+Hkm5f7tWT1tdXcXQHIuAc/szwO5+nQ8Gbjm6kyotOQ7KMFVtZiFPFJ9iyUoqpI1Np&#10;slyDLHL5/0XxA1BLAwQUAAAACACHTuJA/K9d9DwCAADABAAADgAAAGRycy9lMm9Eb2MueG1srVTN&#10;jtMwEL4j8Q6W7zRJ0dI2aroHSrkgWLEgzq7jJJb8J4/bpE+DxI2H4HEQr7FjJ1uqRaAeyCEZ2+Nv&#10;5vtmJuvbQStyFB6kNRUtZjklwnBbS9NW9POn3YslJRCYqZmyRlT0JIDebp4/W/euFHPbWVULTxDE&#10;QNm7inYhuDLLgHdCM5hZJwweNtZrFnDp26z2rEd0rbJ5nr/Keutr5y0XALi7HQ/phOivAbRNI7nY&#10;Wn7QwoQR1QvFAlKCTjqgm5Rt0wgePjQNiEBURZFpSG8MgvY+vrPNmpWtZ66TfEqBXZPCE06aSYNB&#10;z1BbFhg5ePkHlJbcW7BNmHGrs5FIUgRZFPkTbe475kTiglKDO4sO/w+Wvz/eeSLris4pMUxjwX99&#10;/f7zxzcyj9r0Dkp0uXd3floBmpHo0Hgdv0iBDEnP01lPMQTCcXO+WhTLHKXmeFYsXq5WuECc7Pd1&#10;5yG8FVaTaFTUY8GSjuz4DsLo+ugyyVvvpFLE2/BFhi4pFOOmQ8A7o0GcRZHGbfDt/rXy5MiwB3bp&#10;mZJo4dK7yOOTkP59BdNvH0MpaQiLkzO1UpBKfEQSY+rYWCndGEYZ0qMKN8vFDQrCcHIa7Fg0tUP1&#10;wbRjZKvk+crf04BLtyjQlkE3MkxHkSArtQwi1o2VnWD1G1OTcHJYYYODTWM2WtSUKIH/gWglz8Ck&#10;usYTRVAmQos0ZVO1Yr+MHRKtMOwHBI3m3tYnbLSD87LtsNBFKkE8wcZOHTENYZycyzXalz+ez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bCjt2AAAAA0BAAAPAAAAAAAAAAEAIAAAACIAAABkcnMv&#10;ZG93bnJldi54bWxQSwECFAAUAAAACACHTuJA/K9d9DwCAADABAAADgAAAAAAAAABACAAAAAnAQAA&#10;ZHJzL2Uyb0RvYy54bWxQSwUGAAAAAAYABgBZAQAA1QUAAAAA&#10;">
                <v:fill type="gradient" on="t" color2="#FFFFFF" angle="90" focus="100%" focussize="0,0">
                  <o:fill type="gradientUnscaled" v:ext="backwardCompatible"/>
                </v:fill>
                <v:stroke weight="1.25pt" color="#FFFFFF" joinstyle="miter"/>
                <v:imagedata o:title=""/>
                <o:lock v:ext="edit" aspectratio="f"/>
                <v:textbox>
                  <w:txbxContent>
                    <w:p/>
                  </w:txbxContent>
                </v:textbox>
              </v:rect>
            </w:pict>
          </mc:Fallback>
        </mc:AlternateContent>
      </w:r>
      <w:r>
        <w:rPr>
          <w:rFonts w:hint="eastAsia"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2418715</wp:posOffset>
                </wp:positionH>
                <wp:positionV relativeFrom="paragraph">
                  <wp:posOffset>8812530</wp:posOffset>
                </wp:positionV>
                <wp:extent cx="1066800" cy="628650"/>
                <wp:effectExtent l="8255" t="7620" r="10795" b="11430"/>
                <wp:wrapNone/>
                <wp:docPr id="1" name="矩形 1"/>
                <wp:cNvGraphicFramePr/>
                <a:graphic xmlns:a="http://schemas.openxmlformats.org/drawingml/2006/main">
                  <a:graphicData uri="http://schemas.microsoft.com/office/word/2010/wordprocessingShape">
                    <wps:wsp>
                      <wps:cNvSpPr/>
                      <wps:spPr>
                        <a:xfrm>
                          <a:off x="0" y="0"/>
                          <a:ext cx="1066800" cy="628650"/>
                        </a:xfrm>
                        <a:prstGeom prst="rect">
                          <a:avLst/>
                        </a:prstGeom>
                        <a:solidFill>
                          <a:srgbClr val="FFFFFF"/>
                        </a:solidFill>
                        <a:ln w="1587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90.45pt;margin-top:693.9pt;height:49.5pt;width:84pt;z-index:251659264;mso-width-relative:page;mso-height-relative:page;" fillcolor="#FFFFFF" filled="t" stroked="t" coordsize="21600,21600" o:gfxdata="UEsDBAoAAAAAAIdO4kAAAAAAAAAAAAAAAAAEAAAAZHJzL1BLAwQUAAAACACHTuJABfdf7NkAAAAN&#10;AQAADwAAAGRycy9kb3ducmV2LnhtbE2PwU7DMBBE70j8g7VI3KgdmhYT4lQIRA6IC6WX3pzYJBHx&#10;OrLdpPw9ywmOO/M0O1Puzm5ksw1x8KggWwlgFltvBuwUHD5ebiSwmDQaPXq0Cr5thF11eVHqwvgF&#10;3+28Tx2jEIyFVtCnNBWcx7a3TseVnyyS9+mD04nO0HET9ELhbuS3Qmy50wPSh15P9qm37df+5BS8&#10;Oj7Xb6FuHzNv2qYWmyV/Pip1fZWJB2DJntMfDL/1qTpU1KnxJzSRjQrWUtwTSsZa3tEIQja5JKkh&#10;KZdbCbwq+f8V1Q9QSwMEFAAAAAgAh07iQJf5JpMCAgAAOAQAAA4AAABkcnMvZTJvRG9jLnhtbK1T&#10;zY7TMBC+I/EOlu80aaWWKmq6B0q5IFhp4QFcZ5JY8p88bpM+DRI3HoLHQbwGY6dbdpdLD+SQjOPx&#10;N9/3zXhzNxrNThBQOVvz+azkDKx0jbJdzb9+2b9Zc4ZR2EZoZ6HmZ0B+t339ajP4Chaud7qBwAjE&#10;YjX4mvcx+qooUPZgBM6cB0ubrQtGRFqGrmiCGAjd6GJRlqticKHxwUlApL+7aZNfEMMtgK5tlYSd&#10;k0cDNk6oAbSIJAl75ZFvM9u2BRk/ty1CZLrmpDTmNxWh+JDexXYjqi4I3yt5oSBuofBCkxHKUtEr&#10;1E5EwY5B/QNllAwOXRtn0pliEpIdIRXz8oU3D73wkLWQ1eivpuP/g5WfTveBqYYmgTMrDDX897cf&#10;v35+Z/PkzeCxopQHfx8uK6QwCR3bYNKXJLAx+3m++gljZJJ+zsvVal2S1ZL2Vov1apkNL/6e9gHj&#10;B3CGpaDmgfqVbRSnjxipIqU+pqRi6LRq9krrvAjd4Z0O7CSot/v8JMp05FmatmwgKsv12yURETSx&#10;LU0KhcaTarRdLvjsCN6GnJjtBPYTg4wwzZNREZJfoupBNO9tw+LZk7OWLhRPbAw0nGmg+5einBmF&#10;0rdkkjxtEzTk6b7YlPo0dSZFcTyMBJrCg2vO1OCjD6rryeHc1SLt0EBlsy7Dnyb26Zripxd++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91/s2QAAAA0BAAAPAAAAAAAAAAEAIAAAACIAAABkcnMv&#10;ZG93bnJldi54bWxQSwECFAAUAAAACACHTuJAl/kmkwICAAA4BAAADgAAAAAAAAABACAAAAAoAQAA&#10;ZHJzL2Uyb0RvYy54bWxQSwUGAAAAAAYABgBZAQAAnAUAAAAA&#10;">
                <v:fill on="t" focussize="0,0"/>
                <v:stroke weight="1.25pt" color="#FFFFFF" joinstyle="miter"/>
                <v:imagedata o:title=""/>
                <o:lock v:ext="edit" aspectratio="f"/>
                <v:textbox>
                  <w:txbxContent>
                    <w:p/>
                  </w:txbxContent>
                </v:textbox>
              </v:rect>
            </w:pict>
          </mc:Fallback>
        </mc:AlternateContent>
      </w:r>
    </w:p>
    <w:p/>
    <w:p>
      <w:pPr>
        <w:spacing w:line="560" w:lineRule="exact"/>
        <w:rPr>
          <w:rFonts w:ascii="仿宋_GB2312" w:eastAsia="仿宋_GB2312"/>
          <w:sz w:val="32"/>
          <w:szCs w:val="32"/>
        </w:rPr>
      </w:pPr>
    </w:p>
    <w:sectPr>
      <w:headerReference r:id="rId3" w:type="default"/>
      <w:footerReference r:id="rId4" w:type="default"/>
      <w:pgSz w:w="11906" w:h="16838"/>
      <w:pgMar w:top="1304" w:right="1304" w:bottom="130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- 10 -</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75CE1"/>
    <w:multiLevelType w:val="singleLevel"/>
    <w:tmpl w:val="96A75CE1"/>
    <w:lvl w:ilvl="0" w:tentative="0">
      <w:start w:val="1"/>
      <w:numFmt w:val="chineseCounting"/>
      <w:suff w:val="nothing"/>
      <w:lvlText w:val="（%1）"/>
      <w:lvlJc w:val="left"/>
      <w:rPr>
        <w:rFonts w:hint="eastAsia"/>
      </w:rPr>
    </w:lvl>
  </w:abstractNum>
  <w:abstractNum w:abstractNumId="1">
    <w:nsid w:val="445FB3F0"/>
    <w:multiLevelType w:val="singleLevel"/>
    <w:tmpl w:val="445FB3F0"/>
    <w:lvl w:ilvl="0" w:tentative="0">
      <w:start w:val="2"/>
      <w:numFmt w:val="chineseCounting"/>
      <w:suff w:val="nothing"/>
      <w:lvlText w:val="%1、"/>
      <w:lvlJc w:val="left"/>
      <w:pPr>
        <w:ind w:left="800" w:firstLine="0"/>
      </w:pPr>
      <w:rPr>
        <w:rFonts w:hint="eastAsia"/>
      </w:rPr>
    </w:lvl>
  </w:abstractNum>
  <w:abstractNum w:abstractNumId="2">
    <w:nsid w:val="5922CB8E"/>
    <w:multiLevelType w:val="singleLevel"/>
    <w:tmpl w:val="5922CB8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DQ1NWQyMjJlMzZlYTJmNmQwMzZlOTAzMTJhOTYifQ=="/>
  </w:docVars>
  <w:rsids>
    <w:rsidRoot w:val="00172A27"/>
    <w:rsid w:val="00172A27"/>
    <w:rsid w:val="001A3506"/>
    <w:rsid w:val="001C3CE4"/>
    <w:rsid w:val="00356E18"/>
    <w:rsid w:val="003A6B3E"/>
    <w:rsid w:val="004B70F6"/>
    <w:rsid w:val="005F2914"/>
    <w:rsid w:val="006104E6"/>
    <w:rsid w:val="0066507D"/>
    <w:rsid w:val="006945E0"/>
    <w:rsid w:val="006B76D5"/>
    <w:rsid w:val="009B5AB6"/>
    <w:rsid w:val="00BD6A91"/>
    <w:rsid w:val="00D7224F"/>
    <w:rsid w:val="00F34398"/>
    <w:rsid w:val="014A5E3A"/>
    <w:rsid w:val="01727516"/>
    <w:rsid w:val="024969A7"/>
    <w:rsid w:val="03702E0C"/>
    <w:rsid w:val="040B5593"/>
    <w:rsid w:val="055A6AFC"/>
    <w:rsid w:val="068213B0"/>
    <w:rsid w:val="076453C0"/>
    <w:rsid w:val="079A661B"/>
    <w:rsid w:val="085841DA"/>
    <w:rsid w:val="08876DEC"/>
    <w:rsid w:val="08A9438F"/>
    <w:rsid w:val="09775B09"/>
    <w:rsid w:val="0A100121"/>
    <w:rsid w:val="0A5F1409"/>
    <w:rsid w:val="0A8271B1"/>
    <w:rsid w:val="0B706ECB"/>
    <w:rsid w:val="0C6736F5"/>
    <w:rsid w:val="0C9360C9"/>
    <w:rsid w:val="0CBC0709"/>
    <w:rsid w:val="0CD925C2"/>
    <w:rsid w:val="0DAF6C81"/>
    <w:rsid w:val="0E051E52"/>
    <w:rsid w:val="0EED5EC6"/>
    <w:rsid w:val="0FB058F5"/>
    <w:rsid w:val="10F15F9F"/>
    <w:rsid w:val="12793706"/>
    <w:rsid w:val="127977D2"/>
    <w:rsid w:val="12BE5B80"/>
    <w:rsid w:val="13105AB5"/>
    <w:rsid w:val="14CA5F06"/>
    <w:rsid w:val="14D01CE5"/>
    <w:rsid w:val="15225848"/>
    <w:rsid w:val="160803AB"/>
    <w:rsid w:val="16F21CEA"/>
    <w:rsid w:val="17EE71B9"/>
    <w:rsid w:val="18152CB9"/>
    <w:rsid w:val="18A3673E"/>
    <w:rsid w:val="1994542C"/>
    <w:rsid w:val="19CF6A59"/>
    <w:rsid w:val="19D52671"/>
    <w:rsid w:val="1A490F91"/>
    <w:rsid w:val="1C1741C8"/>
    <w:rsid w:val="1C701DB3"/>
    <w:rsid w:val="1D8B548A"/>
    <w:rsid w:val="1D9E426C"/>
    <w:rsid w:val="1E6517FC"/>
    <w:rsid w:val="1F8737A0"/>
    <w:rsid w:val="211E7897"/>
    <w:rsid w:val="218C0BAA"/>
    <w:rsid w:val="222769CD"/>
    <w:rsid w:val="222C42BE"/>
    <w:rsid w:val="247C6290"/>
    <w:rsid w:val="25A819C2"/>
    <w:rsid w:val="29B839BE"/>
    <w:rsid w:val="29BC1FD4"/>
    <w:rsid w:val="2A4546FE"/>
    <w:rsid w:val="2E932233"/>
    <w:rsid w:val="30324DC7"/>
    <w:rsid w:val="30456B3D"/>
    <w:rsid w:val="30AF7DA5"/>
    <w:rsid w:val="31911018"/>
    <w:rsid w:val="31A56EA7"/>
    <w:rsid w:val="31E637AE"/>
    <w:rsid w:val="33CC6C8C"/>
    <w:rsid w:val="34AD69DE"/>
    <w:rsid w:val="34AF5F6C"/>
    <w:rsid w:val="35C82D1C"/>
    <w:rsid w:val="37925B80"/>
    <w:rsid w:val="3807427E"/>
    <w:rsid w:val="383A1A1E"/>
    <w:rsid w:val="3930704D"/>
    <w:rsid w:val="398010E4"/>
    <w:rsid w:val="39E37B84"/>
    <w:rsid w:val="3A0B03D1"/>
    <w:rsid w:val="3D762284"/>
    <w:rsid w:val="3DCE75B3"/>
    <w:rsid w:val="3EF42E4E"/>
    <w:rsid w:val="40A70801"/>
    <w:rsid w:val="42A411F4"/>
    <w:rsid w:val="43565C43"/>
    <w:rsid w:val="436E1692"/>
    <w:rsid w:val="442E668C"/>
    <w:rsid w:val="44B707C8"/>
    <w:rsid w:val="45897BF8"/>
    <w:rsid w:val="46014DF3"/>
    <w:rsid w:val="468B53E7"/>
    <w:rsid w:val="46B160EB"/>
    <w:rsid w:val="47DC44F6"/>
    <w:rsid w:val="486F6A8C"/>
    <w:rsid w:val="49741937"/>
    <w:rsid w:val="4A2A4453"/>
    <w:rsid w:val="4B185EC1"/>
    <w:rsid w:val="4ECA766D"/>
    <w:rsid w:val="50704645"/>
    <w:rsid w:val="507703C1"/>
    <w:rsid w:val="52186E57"/>
    <w:rsid w:val="526E32CF"/>
    <w:rsid w:val="527B256A"/>
    <w:rsid w:val="532E1E59"/>
    <w:rsid w:val="53771A1A"/>
    <w:rsid w:val="53E66E17"/>
    <w:rsid w:val="53FE671C"/>
    <w:rsid w:val="55AF3BA8"/>
    <w:rsid w:val="55B112CD"/>
    <w:rsid w:val="58EA63A6"/>
    <w:rsid w:val="595B50F1"/>
    <w:rsid w:val="59870A5C"/>
    <w:rsid w:val="5A740E06"/>
    <w:rsid w:val="5C4202BF"/>
    <w:rsid w:val="5F151DA3"/>
    <w:rsid w:val="5F1F25AA"/>
    <w:rsid w:val="60C24D07"/>
    <w:rsid w:val="60C7655E"/>
    <w:rsid w:val="61754BCB"/>
    <w:rsid w:val="61C22CBD"/>
    <w:rsid w:val="6257620D"/>
    <w:rsid w:val="62A44385"/>
    <w:rsid w:val="63B97CE3"/>
    <w:rsid w:val="63C81BAB"/>
    <w:rsid w:val="63CB70F9"/>
    <w:rsid w:val="646631C7"/>
    <w:rsid w:val="64BC737A"/>
    <w:rsid w:val="65435DE1"/>
    <w:rsid w:val="68C973D1"/>
    <w:rsid w:val="6BE354A9"/>
    <w:rsid w:val="6C7A10AF"/>
    <w:rsid w:val="6C8D7A90"/>
    <w:rsid w:val="6D053014"/>
    <w:rsid w:val="6D1671D7"/>
    <w:rsid w:val="6D251CD1"/>
    <w:rsid w:val="6D3F2020"/>
    <w:rsid w:val="6FED28A1"/>
    <w:rsid w:val="70054315"/>
    <w:rsid w:val="70DB30B0"/>
    <w:rsid w:val="71905E88"/>
    <w:rsid w:val="72293A56"/>
    <w:rsid w:val="725229AF"/>
    <w:rsid w:val="72835283"/>
    <w:rsid w:val="752009A3"/>
    <w:rsid w:val="761D7D76"/>
    <w:rsid w:val="770C767D"/>
    <w:rsid w:val="772479A1"/>
    <w:rsid w:val="794C3C9F"/>
    <w:rsid w:val="79937C7F"/>
    <w:rsid w:val="7A4C5809"/>
    <w:rsid w:val="7A73327D"/>
    <w:rsid w:val="7AD55FE2"/>
    <w:rsid w:val="7B393301"/>
    <w:rsid w:val="7B5F2221"/>
    <w:rsid w:val="7BDE4C5B"/>
    <w:rsid w:val="7E11672B"/>
    <w:rsid w:val="7EA5151E"/>
    <w:rsid w:val="7EEE1D75"/>
    <w:rsid w:val="7F5D2029"/>
    <w:rsid w:val="7F9F60E2"/>
    <w:rsid w:val="7FF9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adjustRightInd w:val="0"/>
      <w:snapToGrid w:val="0"/>
      <w:spacing w:line="560" w:lineRule="exact"/>
      <w:ind w:firstLine="2560" w:firstLineChars="800"/>
    </w:pPr>
    <w:rPr>
      <w:rFonts w:ascii="仿宋_GB2312" w:hAnsi="仿宋_GB2312" w:eastAsia="仿宋_GB2312" w:cs="仿宋_GB2312"/>
      <w:snapToGrid w:val="0"/>
      <w:kern w:val="0"/>
      <w:sz w:val="32"/>
      <w:szCs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paragraph" w:customStyle="1" w:styleId="10">
    <w:name w:val="p0"/>
    <w:basedOn w:val="1"/>
    <w:qFormat/>
    <w:uiPriority w:val="0"/>
    <w:pPr>
      <w:widowControl/>
    </w:pPr>
    <w:rPr>
      <w:kern w:val="0"/>
      <w:szCs w:val="21"/>
    </w:rPr>
  </w:style>
  <w:style w:type="paragraph" w:customStyle="1" w:styleId="11">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D74BC-EF9F-454B-A207-4759F2620A28}">
  <ds:schemaRefs/>
</ds:datastoreItem>
</file>

<file path=docProps/app.xml><?xml version="1.0" encoding="utf-8"?>
<Properties xmlns="http://schemas.openxmlformats.org/officeDocument/2006/extended-properties" xmlns:vt="http://schemas.openxmlformats.org/officeDocument/2006/docPropsVTypes">
  <Template>Normal</Template>
  <Pages>9</Pages>
  <Words>3445</Words>
  <Characters>3496</Characters>
  <Lines>32</Lines>
  <Paragraphs>9</Paragraphs>
  <TotalTime>6</TotalTime>
  <ScaleCrop>false</ScaleCrop>
  <LinksUpToDate>false</LinksUpToDate>
  <CharactersWithSpaces>3799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2021-05-28T03:24:00Z</dcterms:created>
  <dc:creator>张山子镇</dc:creator>
  <cp:lastModifiedBy>Administrator</cp:lastModifiedBy>
  <cp:lastPrinted>2022-05-24T04:50:00Z</cp:lastPrinted>
  <dcterms:modified xsi:type="dcterms:W3CDTF">2022-05-24T07:24:04Z</dcterms:modified>
  <dc:title>关于加强秸秆综合利用和禁烧工作的实施意见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E848A516546746359602F97EC12251B1</vt:lpwstr>
  </property>
</Properties>
</file>